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7D0B0C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7D0B0C" w:rsidRP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R2633</w:t>
            </w:r>
            <w:r w:rsidR="007D0B0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Erialapraktika I</w:t>
            </w:r>
          </w:p>
        </w:tc>
      </w:tr>
      <w:tr w:rsidR="00252A60" w:rsidRPr="005A03A9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A04BC8" w:rsidRDefault="00C75EF1" w:rsidP="00C75EF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C75EF1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>EAP</w:t>
            </w:r>
            <w:r w:rsidRPr="00C75EF1">
              <w:rPr>
                <w:b/>
                <w:sz w:val="24"/>
                <w:szCs w:val="24"/>
                <w:lang w:val="et-EE"/>
              </w:rPr>
              <w:t>, 8</w:t>
            </w:r>
            <w:r w:rsidR="00FE4507" w:rsidRPr="00C75EF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C75EF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C75EF1">
              <w:rPr>
                <w:sz w:val="24"/>
                <w:szCs w:val="24"/>
                <w:lang w:val="et-EE"/>
              </w:rPr>
              <w:t>(</w:t>
            </w:r>
            <w:r w:rsidR="00252A60" w:rsidRPr="00CA2F79">
              <w:rPr>
                <w:sz w:val="24"/>
                <w:szCs w:val="24"/>
                <w:lang w:val="et-EE"/>
              </w:rPr>
              <w:t>1 EAP võrdsustatakse 26 tunni tööga, sh iseseisev töö</w:t>
            </w:r>
            <w:r w:rsidR="00647D09">
              <w:rPr>
                <w:sz w:val="24"/>
                <w:szCs w:val="24"/>
                <w:lang w:val="et-EE"/>
              </w:rPr>
              <w:t>,</w:t>
            </w:r>
            <w:r w:rsidR="00252A60" w:rsidRPr="00CA2F79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C75EF1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C75EF1" w:rsidRDefault="00C75EF1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C75EF1">
              <w:rPr>
                <w:sz w:val="24"/>
                <w:szCs w:val="24"/>
                <w:lang w:val="et-EE"/>
              </w:rPr>
              <w:t>H</w:t>
            </w:r>
            <w:r w:rsidR="00252A60" w:rsidRPr="00C75EF1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5A03A9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4F032A" w:rsidP="008F0B6A">
            <w:pPr>
              <w:pStyle w:val="Pevakorrapunkt"/>
              <w:numPr>
                <w:ilvl w:val="0"/>
                <w:numId w:val="0"/>
              </w:numPr>
              <w:rPr>
                <w:szCs w:val="24"/>
              </w:rPr>
            </w:pPr>
            <w:r w:rsidRPr="004F032A">
              <w:rPr>
                <w:b w:val="0"/>
                <w:szCs w:val="24"/>
              </w:rPr>
              <w:t>Tööülesannete täitmine erinevates olukordades rõhuasetusega tööde kvaliteedile; ratsionaalsete ja õigete töövõtete valdamine; isikuomaduste ja hoiakute järjekindel kujundamine.</w:t>
            </w:r>
          </w:p>
        </w:tc>
      </w:tr>
      <w:tr w:rsidR="007E298F" w:rsidRPr="005A03A9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1D1E6B" w:rsidRDefault="001D1E6B" w:rsidP="00AA70B1">
            <w:pPr>
              <w:rPr>
                <w:sz w:val="24"/>
                <w:szCs w:val="24"/>
                <w:lang w:val="et-EE"/>
              </w:rPr>
            </w:pPr>
            <w:r w:rsidRPr="001D1E6B">
              <w:rPr>
                <w:sz w:val="24"/>
                <w:szCs w:val="24"/>
                <w:lang w:val="et-EE"/>
              </w:rPr>
              <w:t>Üliõpilane 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1D1E6B">
              <w:rPr>
                <w:sz w:val="24"/>
                <w:szCs w:val="24"/>
                <w:lang w:val="et-EE"/>
              </w:rPr>
              <w:t xml:space="preserve"> praktikas; </w:t>
            </w:r>
            <w:r>
              <w:rPr>
                <w:sz w:val="24"/>
                <w:szCs w:val="24"/>
                <w:lang w:val="et-EE"/>
              </w:rPr>
              <w:t xml:space="preserve">oskab </w:t>
            </w:r>
            <w:r w:rsidRPr="001D1E6B">
              <w:rPr>
                <w:sz w:val="24"/>
                <w:szCs w:val="24"/>
                <w:lang w:val="et-EE"/>
              </w:rPr>
              <w:t>valida õige lahenduse/tarkvara ülesande (ülesannete) lahendamiseks; omandab meeskonnatöö kogemuse.</w:t>
            </w:r>
          </w:p>
        </w:tc>
      </w:tr>
      <w:tr w:rsidR="007E298F" w:rsidRPr="00EE3748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5A03A9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5A03A9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Default="005F203F" w:rsidP="00EE3748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 w:rsidRPr="005F203F">
              <w:rPr>
                <w:b w:val="0"/>
              </w:rPr>
              <w:t xml:space="preserve">Üliõpilane on läbinud kõik </w:t>
            </w:r>
            <w:r w:rsidR="00EE3748">
              <w:rPr>
                <w:b w:val="0"/>
              </w:rPr>
              <w:t xml:space="preserve">õppekavas olevad ained: </w:t>
            </w:r>
          </w:p>
          <w:p w:rsidR="00EE3748" w:rsidRPr="004373C6" w:rsidRDefault="00EE3748" w:rsidP="004373C6">
            <w:pPr>
              <w:rPr>
                <w:sz w:val="24"/>
                <w:szCs w:val="24"/>
                <w:lang w:val="et-EE"/>
              </w:rPr>
            </w:pPr>
            <w:r w:rsidRPr="00EE3748">
              <w:rPr>
                <w:sz w:val="24"/>
                <w:szCs w:val="24"/>
                <w:lang w:val="et-EE"/>
              </w:rPr>
              <w:t>Üliõpilane omab süsteemset ülevaadet automaatikasüsteemide põhimõistetest, teoreetilistest printsiipidest ja uurimismeetoditest; oskab koostada erialaseid projekte ja neid realiseerida, tunneb automaatikaala arengusuundi ja piiranguid; oskab analüüsida automatiseerimise probleeme, valida ja kasutada sobivaid meetodeid nende lahendamiseks; oskab hinnata erialase tegevuse rolli ja tagajärgi ühiskonnale; on omandanud meeskonnatööoskused; oskab iseseisvalt informatsiooni koguda ja analüüsida; oskab ülesannete lahendamisel valida ja kasutada sobivaid tehnoloogiaid ning meetodeid.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5A03A9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 arvestamiseks esitatakse aruanne (päevik), mis peab sisaldama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praktikandi töö, kasutatud meetodite ja vahendite kirjeldust, hinnangut praktika kohta (nimetus või kirjeldus, töö maht tundides ja juhendaja allkiri). Üliõpilane peab oskama püstitatud ülesannet kirjeldada, valitud lahendusmeetodeid </w:t>
            </w:r>
          </w:p>
          <w:p w:rsidR="00545473" w:rsidRPr="005A03A9" w:rsidRDefault="00545473" w:rsidP="00545473">
            <w:pPr>
              <w:rPr>
                <w:sz w:val="24"/>
                <w:szCs w:val="24"/>
                <w:lang w:val="et-EE"/>
              </w:rPr>
            </w:pPr>
            <w:r w:rsidRPr="005A03A9">
              <w:rPr>
                <w:sz w:val="24"/>
                <w:szCs w:val="24"/>
                <w:lang w:val="et-EE"/>
              </w:rPr>
              <w:t xml:space="preserve">põhjendada, teha praktika analüüsi, vastata komisjoni küsimustele. Praktika hindamisel võetakse arvesse praktika ülesande täitmise tulemuslikkust, </w:t>
            </w:r>
          </w:p>
          <w:p w:rsidR="00D401F4" w:rsidRPr="00545473" w:rsidRDefault="00545473" w:rsidP="00545473">
            <w:pPr>
              <w:rPr>
                <w:rFonts w:ascii="Arial" w:hAnsi="Arial" w:cs="Arial"/>
                <w:sz w:val="22"/>
                <w:szCs w:val="22"/>
                <w:lang w:val="et-EE" w:eastAsia="et-EE"/>
              </w:rPr>
            </w:pPr>
            <w:r w:rsidRPr="005A03A9">
              <w:rPr>
                <w:sz w:val="24"/>
                <w:szCs w:val="24"/>
                <w:lang w:val="et-EE"/>
              </w:rPr>
              <w:t>praktikaaruande kaitsmist ja praktikakohapool</w:t>
            </w:r>
            <w:r w:rsidR="005A03A9">
              <w:rPr>
                <w:sz w:val="24"/>
                <w:szCs w:val="24"/>
                <w:lang w:val="et-EE"/>
              </w:rPr>
              <w:t>se juhendaja hinnangut.</w:t>
            </w:r>
          </w:p>
        </w:tc>
      </w:tr>
      <w:tr w:rsidR="00252A60" w:rsidRPr="005A03A9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4373C6">
              <w:rPr>
                <w:sz w:val="24"/>
                <w:szCs w:val="24"/>
                <w:lang w:val="et-EE"/>
              </w:rPr>
              <w:t xml:space="preserve"> vormistamise juhendi nõuetest.</w:t>
            </w:r>
            <w:bookmarkStart w:id="0" w:name="_GoBack"/>
            <w:bookmarkEnd w:id="0"/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F6904"/>
    <w:rsid w:val="00105A97"/>
    <w:rsid w:val="00137F14"/>
    <w:rsid w:val="001564A7"/>
    <w:rsid w:val="0019119A"/>
    <w:rsid w:val="001C499C"/>
    <w:rsid w:val="001D1E6B"/>
    <w:rsid w:val="002311B2"/>
    <w:rsid w:val="00252A60"/>
    <w:rsid w:val="003423B7"/>
    <w:rsid w:val="003600F3"/>
    <w:rsid w:val="003E2C0B"/>
    <w:rsid w:val="004373C6"/>
    <w:rsid w:val="00496A38"/>
    <w:rsid w:val="004F032A"/>
    <w:rsid w:val="00545473"/>
    <w:rsid w:val="00586382"/>
    <w:rsid w:val="005A03A9"/>
    <w:rsid w:val="005E79E9"/>
    <w:rsid w:val="005F203F"/>
    <w:rsid w:val="00647D09"/>
    <w:rsid w:val="0067348E"/>
    <w:rsid w:val="00693CDE"/>
    <w:rsid w:val="00697C55"/>
    <w:rsid w:val="006F4B12"/>
    <w:rsid w:val="007C7485"/>
    <w:rsid w:val="007D0B0C"/>
    <w:rsid w:val="007E298F"/>
    <w:rsid w:val="008230E7"/>
    <w:rsid w:val="00855751"/>
    <w:rsid w:val="008D2310"/>
    <w:rsid w:val="008F0B6A"/>
    <w:rsid w:val="00965D76"/>
    <w:rsid w:val="00981A0C"/>
    <w:rsid w:val="00B8373A"/>
    <w:rsid w:val="00BC228A"/>
    <w:rsid w:val="00C75EF1"/>
    <w:rsid w:val="00C81ECC"/>
    <w:rsid w:val="00CC0362"/>
    <w:rsid w:val="00D401F4"/>
    <w:rsid w:val="00D50B6E"/>
    <w:rsid w:val="00D9645B"/>
    <w:rsid w:val="00DB0B7C"/>
    <w:rsid w:val="00EA06A5"/>
    <w:rsid w:val="00EE3748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3B61918D</Template>
  <TotalTime>1</TotalTime>
  <Pages>2</Pages>
  <Words>792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2014-12-04T11:40:00Z</dcterms:created>
  <dcterms:modified xsi:type="dcterms:W3CDTF">2014-12-04T11:40:00Z</dcterms:modified>
</cp:coreProperties>
</file>