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A60" w:rsidRDefault="00252A60" w:rsidP="006F4B12">
      <w:pPr>
        <w:pStyle w:val="Body"/>
        <w:jc w:val="center"/>
        <w:outlineLvl w:val="0"/>
        <w:rPr>
          <w:b/>
          <w:szCs w:val="24"/>
        </w:rPr>
      </w:pPr>
      <w:bookmarkStart w:id="0" w:name="_GoBack"/>
      <w:bookmarkEnd w:id="0"/>
      <w:r w:rsidRPr="00BC3025">
        <w:rPr>
          <w:b/>
          <w:szCs w:val="24"/>
        </w:rPr>
        <w:t>Praktika tüüpjuhend</w:t>
      </w:r>
    </w:p>
    <w:p w:rsidR="006F4B12" w:rsidRDefault="006F4B12" w:rsidP="006F4B12">
      <w:pPr>
        <w:pStyle w:val="Body"/>
        <w:jc w:val="center"/>
        <w:outlineLvl w:val="0"/>
        <w:rPr>
          <w:b/>
          <w:szCs w:val="24"/>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2"/>
        <w:gridCol w:w="7836"/>
      </w:tblGrid>
      <w:tr w:rsidR="00252A60" w:rsidRPr="00BC3025" w:rsidTr="00362DBA">
        <w:trPr>
          <w:trHeight w:val="332"/>
          <w:jc w:val="center"/>
        </w:trPr>
        <w:tc>
          <w:tcPr>
            <w:tcW w:w="10258" w:type="dxa"/>
            <w:gridSpan w:val="2"/>
            <w:vAlign w:val="center"/>
          </w:tcPr>
          <w:p w:rsidR="00252A60" w:rsidRPr="00633BCF" w:rsidRDefault="00252A60" w:rsidP="00887E4B">
            <w:pPr>
              <w:pStyle w:val="Heading1"/>
              <w:numPr>
                <w:ilvl w:val="0"/>
                <w:numId w:val="0"/>
              </w:numPr>
              <w:jc w:val="left"/>
              <w:rPr>
                <w:rFonts w:ascii="Times New Roman" w:hAnsi="Times New Roman" w:cs="Times New Roman"/>
                <w:i/>
                <w:color w:val="FF0000"/>
                <w:sz w:val="24"/>
                <w:szCs w:val="24"/>
                <w:lang w:val="et-EE"/>
              </w:rPr>
            </w:pPr>
            <w:r w:rsidRPr="00BC3025">
              <w:rPr>
                <w:rFonts w:ascii="Times New Roman" w:hAnsi="Times New Roman" w:cs="Times New Roman"/>
                <w:i/>
                <w:sz w:val="24"/>
                <w:szCs w:val="24"/>
                <w:lang w:val="et-EE"/>
              </w:rPr>
              <w:t>Õppeaine kood ja ni</w:t>
            </w:r>
            <w:r>
              <w:rPr>
                <w:rFonts w:ascii="Times New Roman" w:hAnsi="Times New Roman" w:cs="Times New Roman"/>
                <w:i/>
                <w:sz w:val="24"/>
                <w:szCs w:val="24"/>
                <w:lang w:val="et-EE"/>
              </w:rPr>
              <w:t xml:space="preserve">metus </w:t>
            </w:r>
            <w:r>
              <w:rPr>
                <w:bCs w:val="0"/>
                <w:caps/>
                <w:noProof/>
                <w:lang w:val="et-EE"/>
              </w:rPr>
              <w:t xml:space="preserve"> </w:t>
            </w:r>
            <w:r w:rsidRPr="00887E4B">
              <w:rPr>
                <w:rFonts w:ascii="Times New Roman" w:hAnsi="Times New Roman" w:cs="Times New Roman"/>
                <w:bCs w:val="0"/>
                <w:kern w:val="0"/>
                <w:sz w:val="24"/>
                <w:szCs w:val="24"/>
                <w:lang w:val="et-EE"/>
              </w:rPr>
              <w:t>RA</w:t>
            </w:r>
            <w:r w:rsidR="00887E4B" w:rsidRPr="00887E4B">
              <w:rPr>
                <w:rFonts w:ascii="Times New Roman" w:hAnsi="Times New Roman" w:cs="Times New Roman"/>
                <w:bCs w:val="0"/>
                <w:kern w:val="0"/>
                <w:sz w:val="24"/>
                <w:szCs w:val="24"/>
                <w:lang w:val="et-EE"/>
              </w:rPr>
              <w:t xml:space="preserve">R2830 Erialapraktika </w:t>
            </w:r>
          </w:p>
        </w:tc>
      </w:tr>
      <w:tr w:rsidR="00252A60" w:rsidRPr="00C70D6F" w:rsidTr="00362DBA">
        <w:trPr>
          <w:trHeight w:val="192"/>
          <w:jc w:val="center"/>
        </w:trPr>
        <w:tc>
          <w:tcPr>
            <w:tcW w:w="2422" w:type="dxa"/>
          </w:tcPr>
          <w:p w:rsidR="00252A60" w:rsidRPr="00BC3025" w:rsidRDefault="00252A60" w:rsidP="00362DBA">
            <w:pPr>
              <w:pStyle w:val="Heading1"/>
              <w:numPr>
                <w:ilvl w:val="0"/>
                <w:numId w:val="0"/>
              </w:numPr>
              <w:rPr>
                <w:rFonts w:ascii="Times New Roman" w:hAnsi="Times New Roman" w:cs="Times New Roman"/>
                <w:sz w:val="24"/>
                <w:szCs w:val="24"/>
                <w:lang w:val="et-EE"/>
              </w:rPr>
            </w:pPr>
            <w:r w:rsidRPr="00BC3025">
              <w:rPr>
                <w:rFonts w:ascii="Times New Roman" w:hAnsi="Times New Roman" w:cs="Times New Roman"/>
                <w:sz w:val="24"/>
                <w:szCs w:val="24"/>
                <w:lang w:val="et-EE"/>
              </w:rPr>
              <w:t>1. Maht</w:t>
            </w:r>
          </w:p>
        </w:tc>
        <w:tc>
          <w:tcPr>
            <w:tcW w:w="7836" w:type="dxa"/>
          </w:tcPr>
          <w:p w:rsidR="00252A60" w:rsidRPr="00F4360B" w:rsidRDefault="00F4360B" w:rsidP="00FE4507">
            <w:pPr>
              <w:autoSpaceDE w:val="0"/>
              <w:autoSpaceDN w:val="0"/>
              <w:adjustRightInd w:val="0"/>
              <w:rPr>
                <w:i/>
                <w:iCs/>
                <w:sz w:val="24"/>
                <w:szCs w:val="24"/>
                <w:lang w:val="et-EE"/>
              </w:rPr>
            </w:pPr>
            <w:r w:rsidRPr="00F4360B">
              <w:rPr>
                <w:b/>
                <w:sz w:val="24"/>
                <w:szCs w:val="24"/>
                <w:lang w:val="et-EE"/>
              </w:rPr>
              <w:t xml:space="preserve">16 </w:t>
            </w:r>
            <w:r w:rsidR="00252A60" w:rsidRPr="00F4360B">
              <w:rPr>
                <w:b/>
                <w:sz w:val="24"/>
                <w:szCs w:val="24"/>
                <w:lang w:val="et-EE"/>
              </w:rPr>
              <w:t>EAP</w:t>
            </w:r>
            <w:r w:rsidR="009020BA" w:rsidRPr="00F4360B">
              <w:rPr>
                <w:b/>
                <w:sz w:val="24"/>
                <w:szCs w:val="24"/>
                <w:lang w:val="et-EE"/>
              </w:rPr>
              <w:t xml:space="preserve">, </w:t>
            </w:r>
            <w:r w:rsidRPr="00F4360B">
              <w:rPr>
                <w:b/>
                <w:sz w:val="24"/>
                <w:szCs w:val="24"/>
                <w:lang w:val="et-EE"/>
              </w:rPr>
              <w:t>10</w:t>
            </w:r>
            <w:r w:rsidR="00FE4507" w:rsidRPr="00F4360B">
              <w:rPr>
                <w:b/>
                <w:sz w:val="24"/>
                <w:szCs w:val="24"/>
                <w:lang w:val="et-EE"/>
              </w:rPr>
              <w:t xml:space="preserve"> nädalat</w:t>
            </w:r>
            <w:r w:rsidR="00252A60" w:rsidRPr="00F4360B">
              <w:rPr>
                <w:b/>
                <w:sz w:val="24"/>
                <w:szCs w:val="24"/>
                <w:lang w:val="et-EE"/>
              </w:rPr>
              <w:t xml:space="preserve"> </w:t>
            </w:r>
            <w:r w:rsidR="00252A60" w:rsidRPr="00F4360B">
              <w:rPr>
                <w:sz w:val="24"/>
                <w:szCs w:val="24"/>
                <w:lang w:val="et-EE"/>
              </w:rPr>
              <w:t>(1 EAP võrdsustatakse 26 tunni tööga, sh iseseisev töö</w:t>
            </w:r>
            <w:r w:rsidR="00647D09" w:rsidRPr="00F4360B">
              <w:rPr>
                <w:sz w:val="24"/>
                <w:szCs w:val="24"/>
                <w:lang w:val="et-EE"/>
              </w:rPr>
              <w:t>,</w:t>
            </w:r>
            <w:r w:rsidR="00252A60" w:rsidRPr="00F4360B">
              <w:rPr>
                <w:sz w:val="24"/>
                <w:szCs w:val="24"/>
                <w:lang w:val="et-EE"/>
              </w:rPr>
              <w:t xml:space="preserve"> mis kulub näiteks praktikaaruande koostamisele</w:t>
            </w:r>
            <w:r w:rsidR="00FE4507" w:rsidRPr="00F4360B">
              <w:rPr>
                <w:sz w:val="24"/>
                <w:szCs w:val="24"/>
                <w:lang w:val="et-EE"/>
              </w:rPr>
              <w:t>)</w:t>
            </w:r>
          </w:p>
        </w:tc>
      </w:tr>
      <w:tr w:rsidR="00252A60" w:rsidRPr="00535DA9" w:rsidTr="00362DBA">
        <w:trPr>
          <w:trHeight w:val="176"/>
          <w:jc w:val="center"/>
        </w:trPr>
        <w:tc>
          <w:tcPr>
            <w:tcW w:w="2422" w:type="dxa"/>
          </w:tcPr>
          <w:p w:rsidR="00252A60" w:rsidRPr="00BC3025" w:rsidRDefault="00252A60" w:rsidP="00362DBA">
            <w:pPr>
              <w:spacing w:line="360" w:lineRule="auto"/>
              <w:rPr>
                <w:b/>
                <w:sz w:val="24"/>
                <w:szCs w:val="24"/>
                <w:lang w:val="et-EE"/>
              </w:rPr>
            </w:pPr>
            <w:r w:rsidRPr="00BC3025">
              <w:rPr>
                <w:b/>
                <w:sz w:val="24"/>
                <w:szCs w:val="24"/>
                <w:lang w:val="et-EE"/>
              </w:rPr>
              <w:t>2. Kontrollivorm</w:t>
            </w:r>
          </w:p>
        </w:tc>
        <w:tc>
          <w:tcPr>
            <w:tcW w:w="7836" w:type="dxa"/>
          </w:tcPr>
          <w:p w:rsidR="00252A60" w:rsidRPr="00F4360B" w:rsidRDefault="009020BA" w:rsidP="00362DBA">
            <w:pPr>
              <w:spacing w:line="360" w:lineRule="auto"/>
              <w:rPr>
                <w:sz w:val="24"/>
                <w:szCs w:val="24"/>
                <w:lang w:val="et-EE"/>
              </w:rPr>
            </w:pPr>
            <w:r w:rsidRPr="00F4360B">
              <w:rPr>
                <w:sz w:val="24"/>
                <w:szCs w:val="24"/>
                <w:lang w:val="et-EE"/>
              </w:rPr>
              <w:t>H</w:t>
            </w:r>
            <w:r w:rsidR="00252A60" w:rsidRPr="00F4360B">
              <w:rPr>
                <w:sz w:val="24"/>
                <w:szCs w:val="24"/>
                <w:lang w:val="et-EE"/>
              </w:rPr>
              <w:t>indeline arvestus</w:t>
            </w:r>
          </w:p>
        </w:tc>
      </w:tr>
      <w:tr w:rsidR="00252A60" w:rsidRPr="00633BCF" w:rsidTr="00362DBA">
        <w:trPr>
          <w:trHeight w:val="176"/>
          <w:jc w:val="center"/>
        </w:trPr>
        <w:tc>
          <w:tcPr>
            <w:tcW w:w="2422" w:type="dxa"/>
          </w:tcPr>
          <w:p w:rsidR="00252A60" w:rsidRPr="00633BCF" w:rsidRDefault="00252A60" w:rsidP="008230E7">
            <w:pPr>
              <w:spacing w:line="360" w:lineRule="auto"/>
              <w:rPr>
                <w:b/>
                <w:color w:val="FF0000"/>
                <w:sz w:val="24"/>
                <w:szCs w:val="24"/>
                <w:lang w:val="et-EE"/>
              </w:rPr>
            </w:pPr>
            <w:r w:rsidRPr="008230E7">
              <w:rPr>
                <w:b/>
                <w:sz w:val="24"/>
                <w:szCs w:val="24"/>
                <w:lang w:val="et-EE"/>
              </w:rPr>
              <w:t>3.</w:t>
            </w:r>
            <w:r w:rsidR="008230E7">
              <w:rPr>
                <w:b/>
                <w:sz w:val="24"/>
                <w:szCs w:val="24"/>
                <w:lang w:val="et-EE"/>
              </w:rPr>
              <w:t xml:space="preserve"> Praktika eesmärgid</w:t>
            </w:r>
          </w:p>
        </w:tc>
        <w:tc>
          <w:tcPr>
            <w:tcW w:w="7836" w:type="dxa"/>
          </w:tcPr>
          <w:p w:rsidR="00252A60" w:rsidRPr="00F4360B" w:rsidRDefault="00F4360B" w:rsidP="00F4360B">
            <w:pPr>
              <w:rPr>
                <w:szCs w:val="24"/>
              </w:rPr>
            </w:pPr>
            <w:r w:rsidRPr="00F4360B">
              <w:rPr>
                <w:sz w:val="24"/>
                <w:szCs w:val="24"/>
                <w:lang w:val="et-EE"/>
              </w:rPr>
              <w:t>Erialapraktika eesmärgiks on kutse-, eri- ja ametialaste teadmiste süvendamine, tööoskuste järjekindel arendamine, õigete kutse- ja ametialaste hoiakute ning väärtushinnangute kujundamine, analüüsivõimete ning probleemide lahendamise oskuste arendamine; samuti materjalide kogumine lõputöö koostamiseks.</w:t>
            </w:r>
          </w:p>
        </w:tc>
      </w:tr>
      <w:tr w:rsidR="007E298F" w:rsidRPr="00C70D6F" w:rsidTr="00362DBA">
        <w:trPr>
          <w:trHeight w:val="176"/>
          <w:jc w:val="center"/>
        </w:trPr>
        <w:tc>
          <w:tcPr>
            <w:tcW w:w="2422" w:type="dxa"/>
            <w:tcBorders>
              <w:top w:val="single" w:sz="4" w:space="0" w:color="auto"/>
              <w:left w:val="single" w:sz="4" w:space="0" w:color="auto"/>
              <w:bottom w:val="single" w:sz="4" w:space="0" w:color="auto"/>
              <w:right w:val="single" w:sz="4" w:space="0" w:color="auto"/>
            </w:tcBorders>
          </w:tcPr>
          <w:p w:rsidR="007E298F" w:rsidRDefault="007E298F" w:rsidP="008230E7">
            <w:pPr>
              <w:rPr>
                <w:b/>
                <w:sz w:val="24"/>
                <w:szCs w:val="24"/>
                <w:lang w:val="et-EE"/>
              </w:rPr>
            </w:pPr>
            <w:r>
              <w:rPr>
                <w:b/>
                <w:sz w:val="24"/>
                <w:szCs w:val="24"/>
                <w:lang w:val="et-EE"/>
              </w:rPr>
              <w:t xml:space="preserve">4. </w:t>
            </w:r>
            <w:r w:rsidR="008230E7">
              <w:rPr>
                <w:b/>
                <w:sz w:val="24"/>
                <w:szCs w:val="24"/>
                <w:lang w:val="et-EE"/>
              </w:rPr>
              <w:t>Praktika õpiväljundid</w:t>
            </w:r>
          </w:p>
        </w:tc>
        <w:tc>
          <w:tcPr>
            <w:tcW w:w="7836" w:type="dxa"/>
            <w:tcBorders>
              <w:top w:val="single" w:sz="4" w:space="0" w:color="auto"/>
              <w:left w:val="single" w:sz="4" w:space="0" w:color="auto"/>
              <w:bottom w:val="single" w:sz="4" w:space="0" w:color="auto"/>
              <w:right w:val="single" w:sz="4" w:space="0" w:color="auto"/>
            </w:tcBorders>
          </w:tcPr>
          <w:p w:rsidR="007E298F" w:rsidRPr="00F4360B" w:rsidRDefault="00F4360B" w:rsidP="00362DBA">
            <w:pPr>
              <w:rPr>
                <w:sz w:val="24"/>
                <w:szCs w:val="24"/>
                <w:lang w:val="et-EE"/>
              </w:rPr>
            </w:pPr>
            <w:r>
              <w:rPr>
                <w:sz w:val="24"/>
                <w:szCs w:val="24"/>
                <w:lang w:val="et-EE"/>
              </w:rPr>
              <w:t>Praktika läbinu</w:t>
            </w:r>
            <w:r w:rsidRPr="00F4360B">
              <w:rPr>
                <w:sz w:val="24"/>
                <w:szCs w:val="24"/>
                <w:lang w:val="et-EE"/>
              </w:rPr>
              <w:t xml:space="preserve"> oskab kirjeldada ja analüüsida ettevõttes/ettevõtte struktuuriüksuses kasutatavaid tehnoloogiaid, seadmeid, analüüside metoodikaid, töövahendeid, protsessijuhtimist; suud</w:t>
            </w:r>
            <w:r>
              <w:rPr>
                <w:sz w:val="24"/>
                <w:szCs w:val="24"/>
                <w:lang w:val="et-EE"/>
              </w:rPr>
              <w:t>ab analüüsida toodangu kvaliteet</w:t>
            </w:r>
            <w:r w:rsidRPr="00F4360B">
              <w:rPr>
                <w:sz w:val="24"/>
                <w:szCs w:val="24"/>
                <w:lang w:val="et-EE"/>
              </w:rPr>
              <w:t>i mõjutavaid tegureid, tehnoloogilise protsessi kitsaskohti, ettevõtte majanduslikke näitajaid, tervise- ja keskkonnariske; oskab töötada dokumentatsiooniga; suudab täita erinevaid tööülesandeid, tagades nõutava töökvaliteedi, kasutades ohutuid ja ratsionaalseid töövõtteid; on valmis asuma tööle õpitud kutsealal või jätkata õpinguid magistrantuuris.</w:t>
            </w:r>
          </w:p>
        </w:tc>
      </w:tr>
      <w:tr w:rsidR="007E298F" w:rsidRPr="00362DBA" w:rsidTr="00362DBA">
        <w:trPr>
          <w:trHeight w:val="176"/>
          <w:jc w:val="center"/>
        </w:trPr>
        <w:tc>
          <w:tcPr>
            <w:tcW w:w="2422" w:type="dxa"/>
            <w:tcBorders>
              <w:top w:val="single" w:sz="4" w:space="0" w:color="auto"/>
              <w:left w:val="single" w:sz="4" w:space="0" w:color="auto"/>
              <w:bottom w:val="single" w:sz="4" w:space="0" w:color="auto"/>
              <w:right w:val="single" w:sz="4" w:space="0" w:color="auto"/>
            </w:tcBorders>
          </w:tcPr>
          <w:p w:rsidR="007E298F" w:rsidRPr="00170F87" w:rsidRDefault="007E298F" w:rsidP="008230E7">
            <w:pPr>
              <w:rPr>
                <w:b/>
                <w:sz w:val="24"/>
                <w:szCs w:val="24"/>
                <w:lang w:val="et-EE"/>
              </w:rPr>
            </w:pPr>
            <w:r w:rsidRPr="00170F87">
              <w:rPr>
                <w:b/>
                <w:sz w:val="24"/>
                <w:szCs w:val="24"/>
                <w:lang w:val="et-EE"/>
              </w:rPr>
              <w:t xml:space="preserve">5. </w:t>
            </w:r>
            <w:r w:rsidR="008230E7" w:rsidRPr="00170F87">
              <w:rPr>
                <w:b/>
                <w:sz w:val="24"/>
                <w:szCs w:val="24"/>
                <w:lang w:val="et-EE"/>
              </w:rPr>
              <w:t>Läbitud erialaained ja nende õpiväljundid</w:t>
            </w:r>
          </w:p>
        </w:tc>
        <w:tc>
          <w:tcPr>
            <w:tcW w:w="7836" w:type="dxa"/>
            <w:tcBorders>
              <w:top w:val="single" w:sz="4" w:space="0" w:color="auto"/>
              <w:left w:val="single" w:sz="4" w:space="0" w:color="auto"/>
              <w:bottom w:val="single" w:sz="4" w:space="0" w:color="auto"/>
              <w:right w:val="single" w:sz="4" w:space="0" w:color="auto"/>
            </w:tcBorders>
          </w:tcPr>
          <w:p w:rsidR="00362DBA" w:rsidRDefault="00362DBA" w:rsidP="00362DBA">
            <w:pPr>
              <w:pStyle w:val="Pevakorrapunkt"/>
              <w:numPr>
                <w:ilvl w:val="0"/>
                <w:numId w:val="0"/>
              </w:numPr>
              <w:rPr>
                <w:b w:val="0"/>
              </w:rPr>
            </w:pPr>
            <w:r w:rsidRPr="00362DBA">
              <w:rPr>
                <w:b w:val="0"/>
              </w:rPr>
              <w:t>On läbitud</w:t>
            </w:r>
            <w:r>
              <w:rPr>
                <w:b w:val="0"/>
              </w:rPr>
              <w:t xml:space="preserve"> kõik erialaained: instrumentaalanalüüs, keemiatehnoloogia alused, kütusetööstuse protsessid ja seadmed, kütuste keemia ja tehnoloogia, põlevkivi</w:t>
            </w:r>
            <w:r w:rsidR="002367E4">
              <w:rPr>
                <w:b w:val="0"/>
              </w:rPr>
              <w:t xml:space="preserve"> </w:t>
            </w:r>
            <w:r>
              <w:rPr>
                <w:b w:val="0"/>
              </w:rPr>
              <w:t>keemia ja tehnoloogia, polümeeride keemia ja füüsika, tootmisautomaatika, säästev tehnoloogia, mootorikütused ja määrdeained, taastuvkütused, samuti tutvumispraktika ja töökeskkonnapraktika.</w:t>
            </w:r>
          </w:p>
          <w:p w:rsidR="00362DBA" w:rsidRDefault="00362DBA" w:rsidP="00362DBA">
            <w:pPr>
              <w:pStyle w:val="Pevakorrapunkt"/>
              <w:numPr>
                <w:ilvl w:val="0"/>
                <w:numId w:val="0"/>
              </w:numPr>
              <w:rPr>
                <w:b w:val="0"/>
              </w:rPr>
            </w:pPr>
            <w:r>
              <w:rPr>
                <w:b w:val="0"/>
              </w:rPr>
              <w:t>Õpiväljundid:</w:t>
            </w:r>
          </w:p>
          <w:p w:rsidR="00362DBA" w:rsidRDefault="00362DBA" w:rsidP="00362DBA">
            <w:pPr>
              <w:pStyle w:val="Pevakorrapunkt"/>
              <w:numPr>
                <w:ilvl w:val="0"/>
                <w:numId w:val="0"/>
              </w:numPr>
              <w:rPr>
                <w:b w:val="0"/>
              </w:rPr>
            </w:pPr>
            <w:r w:rsidRPr="00066443">
              <w:rPr>
                <w:b w:val="0"/>
              </w:rPr>
              <w:t>tunneb tüüpilisi keemiatehno</w:t>
            </w:r>
            <w:r w:rsidR="00D978F5">
              <w:rPr>
                <w:b w:val="0"/>
              </w:rPr>
              <w:t>loogia protsesse ning seadmeid;</w:t>
            </w:r>
          </w:p>
          <w:p w:rsidR="00362DBA" w:rsidRDefault="00362DBA" w:rsidP="00362DBA">
            <w:pPr>
              <w:pStyle w:val="Pevakorrapunkt"/>
              <w:numPr>
                <w:ilvl w:val="0"/>
                <w:numId w:val="0"/>
              </w:numPr>
              <w:rPr>
                <w:b w:val="0"/>
              </w:rPr>
            </w:pPr>
            <w:r w:rsidRPr="00066443">
              <w:rPr>
                <w:b w:val="0"/>
              </w:rPr>
              <w:t>oskab analüüsida ja põhjendada protsesside tehnoloogilise režiimi parameetreid,</w:t>
            </w:r>
            <w:r w:rsidR="00D978F5">
              <w:rPr>
                <w:b w:val="0"/>
              </w:rPr>
              <w:t xml:space="preserve"> nende mõju toote kvaliteedile;</w:t>
            </w:r>
          </w:p>
          <w:p w:rsidR="00362DBA" w:rsidRDefault="00362DBA" w:rsidP="00362DBA">
            <w:pPr>
              <w:pStyle w:val="Pevakorrapunkt"/>
              <w:numPr>
                <w:ilvl w:val="0"/>
                <w:numId w:val="0"/>
              </w:numPr>
              <w:rPr>
                <w:b w:val="0"/>
              </w:rPr>
            </w:pPr>
            <w:r w:rsidRPr="00066443">
              <w:rPr>
                <w:b w:val="0"/>
              </w:rPr>
              <w:t>oskab hinnata tehnoloogilisi protsesse toorainete, vee ja energia kasutamise efektiivsuse ning</w:t>
            </w:r>
            <w:r w:rsidR="002367E4">
              <w:rPr>
                <w:b w:val="0"/>
              </w:rPr>
              <w:t xml:space="preserve"> keskkonnaohutuse ja majandusli</w:t>
            </w:r>
            <w:r w:rsidRPr="00066443">
              <w:rPr>
                <w:b w:val="0"/>
              </w:rPr>
              <w:t>ku otstarbekuse seis</w:t>
            </w:r>
            <w:r w:rsidR="00D978F5">
              <w:rPr>
                <w:b w:val="0"/>
              </w:rPr>
              <w:t>ukohalt;</w:t>
            </w:r>
          </w:p>
          <w:p w:rsidR="00362DBA" w:rsidRDefault="00362DBA" w:rsidP="00362DBA">
            <w:pPr>
              <w:pStyle w:val="Pevakorrapunkt"/>
              <w:numPr>
                <w:ilvl w:val="0"/>
                <w:numId w:val="0"/>
              </w:numPr>
              <w:rPr>
                <w:b w:val="0"/>
              </w:rPr>
            </w:pPr>
            <w:r w:rsidRPr="00066443">
              <w:rPr>
                <w:b w:val="0"/>
              </w:rPr>
              <w:t>tunneb tahkete, vedelate ja gaasiliste kütuste keemilist koostist ja orienteerub nende töö</w:t>
            </w:r>
            <w:r w:rsidR="00D978F5">
              <w:rPr>
                <w:b w:val="0"/>
              </w:rPr>
              <w:t>tlemistehnoloogiate valdkonnas;</w:t>
            </w:r>
          </w:p>
          <w:p w:rsidR="00362DBA" w:rsidRDefault="00362DBA" w:rsidP="00362DBA">
            <w:pPr>
              <w:pStyle w:val="Pevakorrapunkt"/>
              <w:numPr>
                <w:ilvl w:val="0"/>
                <w:numId w:val="0"/>
              </w:numPr>
              <w:rPr>
                <w:b w:val="0"/>
              </w:rPr>
            </w:pPr>
            <w:r w:rsidRPr="00066443">
              <w:rPr>
                <w:b w:val="0"/>
              </w:rPr>
              <w:t>oskab kirjeldada põlevkivide keemilist koostist, töötlemisviise ja selleks kasutatavaid põhiaparaate ning protsesside keemilisi aluseid;</w:t>
            </w:r>
          </w:p>
          <w:p w:rsidR="00362DBA" w:rsidRDefault="00362DBA" w:rsidP="00362DBA">
            <w:pPr>
              <w:pStyle w:val="Pevakorrapunkt"/>
              <w:numPr>
                <w:ilvl w:val="0"/>
                <w:numId w:val="0"/>
              </w:numPr>
              <w:rPr>
                <w:b w:val="0"/>
              </w:rPr>
            </w:pPr>
            <w:r w:rsidRPr="00066443">
              <w:rPr>
                <w:b w:val="0"/>
              </w:rPr>
              <w:t>tunneb tüüpilisi kütusetö</w:t>
            </w:r>
            <w:r>
              <w:rPr>
                <w:b w:val="0"/>
              </w:rPr>
              <w:t>östuse protsesse ning seadmeid;</w:t>
            </w:r>
          </w:p>
          <w:p w:rsidR="00FA22CE" w:rsidRDefault="00FA22CE" w:rsidP="00362DBA">
            <w:pPr>
              <w:pStyle w:val="Pevakorrapunkt"/>
              <w:numPr>
                <w:ilvl w:val="0"/>
                <w:numId w:val="0"/>
              </w:numPr>
              <w:rPr>
                <w:b w:val="0"/>
              </w:rPr>
            </w:pPr>
            <w:r w:rsidRPr="00FA22CE">
              <w:rPr>
                <w:b w:val="0"/>
              </w:rPr>
              <w:t>suudab analüüsida toodangu kvaliteedi mõjutavaid tegureid, tehnoloogilise protsessi kitsaskohti, ettevõtte majanduslikke näitajaid, tervise- ja keskkonnariske</w:t>
            </w:r>
            <w:r>
              <w:rPr>
                <w:b w:val="0"/>
              </w:rPr>
              <w:t>;</w:t>
            </w:r>
          </w:p>
          <w:p w:rsidR="00FA22CE" w:rsidRDefault="00FA22CE" w:rsidP="00362DBA">
            <w:pPr>
              <w:pStyle w:val="Pevakorrapunkt"/>
              <w:numPr>
                <w:ilvl w:val="0"/>
                <w:numId w:val="0"/>
              </w:numPr>
              <w:rPr>
                <w:b w:val="0"/>
              </w:rPr>
            </w:pPr>
            <w:r w:rsidRPr="00FA22CE">
              <w:rPr>
                <w:b w:val="0"/>
              </w:rPr>
              <w:t xml:space="preserve">tunneb valdkonna jätkusuutliku arengu suunda ja suudab seda kirjeldada parima </w:t>
            </w:r>
            <w:r w:rsidRPr="00FA22CE">
              <w:rPr>
                <w:b w:val="0"/>
              </w:rPr>
              <w:lastRenderedPageBreak/>
              <w:t xml:space="preserve">võimaliku </w:t>
            </w:r>
            <w:r>
              <w:rPr>
                <w:b w:val="0"/>
              </w:rPr>
              <w:t>tehnika põhimõtetest lähtuvalt;</w:t>
            </w:r>
          </w:p>
          <w:p w:rsidR="00FA22CE" w:rsidRPr="00FA22CE" w:rsidRDefault="00FA22CE" w:rsidP="00362DBA">
            <w:pPr>
              <w:pStyle w:val="Pevakorrapunkt"/>
              <w:numPr>
                <w:ilvl w:val="0"/>
                <w:numId w:val="0"/>
              </w:numPr>
              <w:rPr>
                <w:b w:val="0"/>
              </w:rPr>
            </w:pPr>
            <w:r w:rsidRPr="00FA22CE">
              <w:rPr>
                <w:b w:val="0"/>
              </w:rPr>
              <w:t>teab mootorikütuste ja määrdeainete erinevust ja omapära ning nende valmistamise tehnoloogiat;</w:t>
            </w:r>
          </w:p>
          <w:p w:rsidR="00FA22CE" w:rsidRPr="00FA22CE" w:rsidRDefault="00FA22CE" w:rsidP="00362DBA">
            <w:pPr>
              <w:pStyle w:val="Pevakorrapunkt"/>
              <w:numPr>
                <w:ilvl w:val="0"/>
                <w:numId w:val="0"/>
              </w:numPr>
              <w:rPr>
                <w:b w:val="0"/>
              </w:rPr>
            </w:pPr>
            <w:r w:rsidRPr="00FA22CE">
              <w:rPr>
                <w:b w:val="0"/>
              </w:rPr>
              <w:t>suudab täita erinevaid tööülesandeid, tagades nõutava töökvaliteedi, kasutades ohutuid ja ratsionaalseid töövõtteid;</w:t>
            </w:r>
          </w:p>
          <w:p w:rsidR="00362DBA" w:rsidRDefault="00362DBA" w:rsidP="00362DBA">
            <w:pPr>
              <w:pStyle w:val="Pevakorrapunkt"/>
              <w:numPr>
                <w:ilvl w:val="0"/>
                <w:numId w:val="0"/>
              </w:numPr>
              <w:rPr>
                <w:b w:val="0"/>
              </w:rPr>
            </w:pPr>
            <w:r w:rsidRPr="00066443">
              <w:rPr>
                <w:b w:val="0"/>
              </w:rPr>
              <w:t>oskab teostada tehnoloogilisi arvutusi;</w:t>
            </w:r>
          </w:p>
          <w:p w:rsidR="00362DBA" w:rsidRDefault="00362DBA" w:rsidP="00362DBA">
            <w:pPr>
              <w:pStyle w:val="Pevakorrapunkt"/>
              <w:numPr>
                <w:ilvl w:val="0"/>
                <w:numId w:val="0"/>
              </w:numPr>
              <w:rPr>
                <w:b w:val="0"/>
              </w:rPr>
            </w:pPr>
            <w:r w:rsidRPr="00066443">
              <w:rPr>
                <w:b w:val="0"/>
              </w:rPr>
              <w:t>omab keemiaettevõttes/fir</w:t>
            </w:r>
            <w:r>
              <w:rPr>
                <w:b w:val="0"/>
              </w:rPr>
              <w:t>mas/laboris töötamise kogemust;</w:t>
            </w:r>
          </w:p>
          <w:p w:rsidR="007E298F" w:rsidRPr="00362DBA" w:rsidRDefault="00362DBA" w:rsidP="00FA22CE">
            <w:pPr>
              <w:pStyle w:val="Pevakorrapunkt"/>
              <w:numPr>
                <w:ilvl w:val="0"/>
                <w:numId w:val="0"/>
              </w:numPr>
              <w:rPr>
                <w:b w:val="0"/>
              </w:rPr>
            </w:pPr>
            <w:r w:rsidRPr="00066443">
              <w:rPr>
                <w:b w:val="0"/>
              </w:rPr>
              <w:t>on valmis meeskonnatööks.</w:t>
            </w:r>
          </w:p>
        </w:tc>
      </w:tr>
      <w:tr w:rsidR="00252A60" w:rsidRPr="00F61B0B" w:rsidTr="00362DBA">
        <w:trPr>
          <w:trHeight w:val="176"/>
          <w:jc w:val="center"/>
        </w:trPr>
        <w:tc>
          <w:tcPr>
            <w:tcW w:w="2422" w:type="dxa"/>
            <w:tcBorders>
              <w:top w:val="single" w:sz="4" w:space="0" w:color="auto"/>
              <w:left w:val="single" w:sz="4" w:space="0" w:color="auto"/>
              <w:bottom w:val="single" w:sz="4" w:space="0" w:color="auto"/>
              <w:right w:val="single" w:sz="4" w:space="0" w:color="auto"/>
            </w:tcBorders>
          </w:tcPr>
          <w:p w:rsidR="00252A60" w:rsidRPr="00BC3025" w:rsidRDefault="007E298F" w:rsidP="00362DBA">
            <w:pPr>
              <w:rPr>
                <w:b/>
                <w:sz w:val="24"/>
                <w:szCs w:val="24"/>
                <w:lang w:val="et-EE"/>
              </w:rPr>
            </w:pPr>
            <w:r>
              <w:rPr>
                <w:b/>
                <w:sz w:val="24"/>
                <w:szCs w:val="24"/>
                <w:lang w:val="et-EE"/>
              </w:rPr>
              <w:lastRenderedPageBreak/>
              <w:t>6</w:t>
            </w:r>
            <w:r w:rsidR="00252A60" w:rsidRPr="00BC3025">
              <w:rPr>
                <w:b/>
                <w:sz w:val="24"/>
                <w:szCs w:val="24"/>
                <w:lang w:val="et-EE"/>
              </w:rPr>
              <w:t xml:space="preserve">. </w:t>
            </w:r>
            <w:r w:rsidR="00586382">
              <w:rPr>
                <w:b/>
                <w:sz w:val="24"/>
                <w:szCs w:val="24"/>
                <w:lang w:val="et-EE"/>
              </w:rPr>
              <w:t>P</w:t>
            </w:r>
            <w:r w:rsidR="00252A60" w:rsidRPr="0002326F">
              <w:rPr>
                <w:b/>
                <w:sz w:val="24"/>
                <w:szCs w:val="24"/>
                <w:lang w:val="et-EE"/>
              </w:rPr>
              <w:t>raktika</w:t>
            </w:r>
            <w:r w:rsidR="00252A60" w:rsidRPr="00BC3025">
              <w:rPr>
                <w:b/>
                <w:sz w:val="24"/>
                <w:szCs w:val="24"/>
                <w:lang w:val="et-EE"/>
              </w:rPr>
              <w:t xml:space="preserve"> korraldus ja arvestamine</w:t>
            </w:r>
          </w:p>
          <w:p w:rsidR="00252A60" w:rsidRPr="00BC3025" w:rsidRDefault="00252A60" w:rsidP="00362DBA">
            <w:pPr>
              <w:spacing w:line="360" w:lineRule="auto"/>
              <w:rPr>
                <w:b/>
                <w:sz w:val="24"/>
                <w:szCs w:val="24"/>
                <w:lang w:val="et-EE"/>
              </w:rPr>
            </w:pPr>
          </w:p>
        </w:tc>
        <w:tc>
          <w:tcPr>
            <w:tcW w:w="7836" w:type="dxa"/>
            <w:tcBorders>
              <w:top w:val="single" w:sz="4" w:space="0" w:color="auto"/>
              <w:left w:val="single" w:sz="4" w:space="0" w:color="auto"/>
              <w:bottom w:val="single" w:sz="4" w:space="0" w:color="auto"/>
              <w:right w:val="single" w:sz="4" w:space="0" w:color="auto"/>
            </w:tcBorders>
          </w:tcPr>
          <w:p w:rsidR="00252A60" w:rsidRPr="00BC3025" w:rsidRDefault="00137F14" w:rsidP="00362DBA">
            <w:pPr>
              <w:rPr>
                <w:sz w:val="24"/>
                <w:szCs w:val="24"/>
                <w:lang w:val="et-EE"/>
              </w:rPr>
            </w:pPr>
            <w:r>
              <w:rPr>
                <w:sz w:val="24"/>
                <w:szCs w:val="24"/>
                <w:lang w:val="et-EE"/>
              </w:rPr>
              <w:t>P</w:t>
            </w:r>
            <w:r w:rsidR="00252A60" w:rsidRPr="00BC3025">
              <w:rPr>
                <w:sz w:val="24"/>
                <w:szCs w:val="24"/>
                <w:lang w:val="et-EE"/>
              </w:rPr>
              <w:t xml:space="preserve">raktika </w:t>
            </w:r>
            <w:r w:rsidR="00252A60">
              <w:rPr>
                <w:sz w:val="24"/>
                <w:szCs w:val="24"/>
                <w:lang w:val="et-EE"/>
              </w:rPr>
              <w:t>üldine korraldus on sätestatud</w:t>
            </w:r>
            <w:r w:rsidR="00252A60" w:rsidRPr="00BC3025">
              <w:rPr>
                <w:sz w:val="24"/>
                <w:szCs w:val="24"/>
                <w:lang w:val="et-EE"/>
              </w:rPr>
              <w:t xml:space="preserve"> TTÜ õppekorralduse eeski</w:t>
            </w:r>
            <w:r w:rsidR="00252A60">
              <w:rPr>
                <w:sz w:val="24"/>
                <w:szCs w:val="24"/>
                <w:lang w:val="et-EE"/>
              </w:rPr>
              <w:t>rjas</w:t>
            </w:r>
            <w:r w:rsidR="00252A60" w:rsidRPr="00BC3025">
              <w:rPr>
                <w:sz w:val="24"/>
                <w:szCs w:val="24"/>
                <w:lang w:val="et-EE"/>
              </w:rPr>
              <w:t xml:space="preserve">. </w:t>
            </w:r>
          </w:p>
          <w:p w:rsidR="00252A60" w:rsidRPr="006F4B12" w:rsidRDefault="00252A60" w:rsidP="007E298F">
            <w:pPr>
              <w:pStyle w:val="ListParagraph"/>
              <w:numPr>
                <w:ilvl w:val="1"/>
                <w:numId w:val="11"/>
              </w:numPr>
              <w:rPr>
                <w:sz w:val="24"/>
                <w:szCs w:val="24"/>
                <w:lang w:val="et-EE"/>
              </w:rPr>
            </w:pPr>
            <w:r w:rsidRPr="008F0B6A">
              <w:rPr>
                <w:sz w:val="24"/>
                <w:szCs w:val="24"/>
                <w:lang w:val="et-EE"/>
              </w:rPr>
              <w:t xml:space="preserve">Praktikakoha leiab üldjuhul üliõpilane ise, vajadusel abistavad koha leidmisel praktika </w:t>
            </w:r>
            <w:r w:rsidRPr="006F4B12">
              <w:rPr>
                <w:sz w:val="24"/>
                <w:szCs w:val="24"/>
                <w:lang w:val="et-EE"/>
              </w:rPr>
              <w:t xml:space="preserve">kuraatorid, </w:t>
            </w:r>
            <w:r w:rsidR="005E79E9" w:rsidRPr="006F4B12">
              <w:rPr>
                <w:sz w:val="24"/>
                <w:szCs w:val="24"/>
                <w:lang w:val="et-EE"/>
              </w:rPr>
              <w:t>õppe</w:t>
            </w:r>
            <w:r w:rsidRPr="006F4B12">
              <w:rPr>
                <w:sz w:val="24"/>
                <w:szCs w:val="24"/>
                <w:lang w:val="et-EE"/>
              </w:rPr>
              <w:t xml:space="preserve">talitus ning välispraktika puhul </w:t>
            </w:r>
            <w:proofErr w:type="spellStart"/>
            <w:r w:rsidR="005E79E9" w:rsidRPr="006F4B12">
              <w:rPr>
                <w:sz w:val="24"/>
                <w:szCs w:val="24"/>
                <w:lang w:val="et-EE"/>
              </w:rPr>
              <w:t>Erasmuse</w:t>
            </w:r>
            <w:proofErr w:type="spellEnd"/>
            <w:r w:rsidR="005E79E9" w:rsidRPr="006F4B12">
              <w:rPr>
                <w:sz w:val="24"/>
                <w:szCs w:val="24"/>
                <w:lang w:val="et-EE"/>
              </w:rPr>
              <w:t xml:space="preserve"> koordinaator.</w:t>
            </w:r>
          </w:p>
          <w:p w:rsidR="00252A60" w:rsidRPr="008F0B6A" w:rsidRDefault="00252A60" w:rsidP="007E298F">
            <w:pPr>
              <w:pStyle w:val="ListParagraph"/>
              <w:numPr>
                <w:ilvl w:val="1"/>
                <w:numId w:val="11"/>
              </w:numPr>
              <w:rPr>
                <w:sz w:val="24"/>
                <w:szCs w:val="24"/>
                <w:lang w:val="et-EE"/>
              </w:rPr>
            </w:pPr>
            <w:r w:rsidRPr="008F0B6A">
              <w:rPr>
                <w:sz w:val="24"/>
                <w:szCs w:val="24"/>
                <w:lang w:val="et-EE"/>
              </w:rPr>
              <w:t>Praktikat on võima</w:t>
            </w:r>
            <w:r w:rsidR="008F0B6A" w:rsidRPr="008F0B6A">
              <w:rPr>
                <w:sz w:val="24"/>
                <w:szCs w:val="24"/>
                <w:lang w:val="et-EE"/>
              </w:rPr>
              <w:t>lik läbida ka TTÜ instituutides ja</w:t>
            </w:r>
            <w:r w:rsidRPr="008F0B6A">
              <w:rPr>
                <w:sz w:val="24"/>
                <w:szCs w:val="24"/>
                <w:lang w:val="et-EE"/>
              </w:rPr>
              <w:t xml:space="preserve"> asutustes</w:t>
            </w:r>
            <w:r w:rsidR="008F0B6A" w:rsidRPr="008F0B6A">
              <w:rPr>
                <w:sz w:val="24"/>
                <w:szCs w:val="24"/>
                <w:lang w:val="et-EE"/>
              </w:rPr>
              <w:t>.</w:t>
            </w:r>
          </w:p>
          <w:p w:rsidR="00252A60" w:rsidRPr="003E2C0B" w:rsidRDefault="00252A60" w:rsidP="003E2C0B">
            <w:pPr>
              <w:pStyle w:val="ListParagraph"/>
              <w:numPr>
                <w:ilvl w:val="1"/>
                <w:numId w:val="11"/>
              </w:numPr>
              <w:rPr>
                <w:sz w:val="24"/>
                <w:szCs w:val="24"/>
                <w:lang w:val="et-EE"/>
              </w:rPr>
            </w:pPr>
            <w:r w:rsidRPr="003E2C0B">
              <w:rPr>
                <w:sz w:val="24"/>
                <w:szCs w:val="24"/>
                <w:lang w:val="et-EE"/>
              </w:rPr>
              <w:t>Praktika ülesanded peavad toetama praktikaainele seatud õpiväljundite saavutamist. Küsimuste tekkimisel tuleks konsulteerida oma</w:t>
            </w:r>
            <w:r w:rsidR="005E79E9" w:rsidRPr="003E2C0B">
              <w:rPr>
                <w:sz w:val="24"/>
                <w:szCs w:val="24"/>
                <w:lang w:val="et-EE"/>
              </w:rPr>
              <w:t xml:space="preserve"> praktika</w:t>
            </w:r>
            <w:r w:rsidR="008F0B6A" w:rsidRPr="003E2C0B">
              <w:rPr>
                <w:sz w:val="24"/>
                <w:szCs w:val="24"/>
                <w:lang w:val="et-EE"/>
              </w:rPr>
              <w:t>kuraatoriga.</w:t>
            </w:r>
          </w:p>
          <w:p w:rsidR="00252A60" w:rsidRPr="003E2C0B" w:rsidRDefault="00252A60" w:rsidP="003E2C0B">
            <w:pPr>
              <w:pStyle w:val="ListParagraph"/>
              <w:numPr>
                <w:ilvl w:val="1"/>
                <w:numId w:val="11"/>
              </w:numPr>
              <w:rPr>
                <w:sz w:val="24"/>
                <w:szCs w:val="24"/>
                <w:lang w:val="et-EE"/>
              </w:rPr>
            </w:pPr>
            <w:proofErr w:type="spellStart"/>
            <w:r w:rsidRPr="003E2C0B">
              <w:rPr>
                <w:sz w:val="24"/>
                <w:szCs w:val="24"/>
                <w:lang w:val="et-EE"/>
              </w:rPr>
              <w:t>Erasmus</w:t>
            </w:r>
            <w:r w:rsidR="001564A7">
              <w:rPr>
                <w:sz w:val="24"/>
                <w:szCs w:val="24"/>
                <w:lang w:val="et-EE"/>
              </w:rPr>
              <w:t>e</w:t>
            </w:r>
            <w:proofErr w:type="spellEnd"/>
            <w:r w:rsidRPr="003E2C0B">
              <w:rPr>
                <w:sz w:val="24"/>
                <w:szCs w:val="24"/>
                <w:lang w:val="et-EE"/>
              </w:rPr>
              <w:t xml:space="preserve"> programmi raames sooritatava välispraktika puhul lähtutakse kokkulepitud protseduurireeglitest</w:t>
            </w:r>
            <w:r w:rsidR="008F0B6A" w:rsidRPr="003E2C0B">
              <w:rPr>
                <w:sz w:val="24"/>
                <w:szCs w:val="24"/>
                <w:lang w:val="et-EE"/>
              </w:rPr>
              <w:t>.</w:t>
            </w:r>
          </w:p>
          <w:p w:rsidR="00252A60" w:rsidRPr="003E2C0B" w:rsidRDefault="00252A60" w:rsidP="003E2C0B">
            <w:pPr>
              <w:pStyle w:val="ListParagraph"/>
              <w:numPr>
                <w:ilvl w:val="1"/>
                <w:numId w:val="11"/>
              </w:numPr>
              <w:rPr>
                <w:sz w:val="24"/>
                <w:szCs w:val="24"/>
                <w:lang w:val="et-EE"/>
              </w:rPr>
            </w:pPr>
            <w:r w:rsidRPr="003E2C0B">
              <w:rPr>
                <w:sz w:val="24"/>
                <w:szCs w:val="24"/>
                <w:lang w:val="et-EE"/>
              </w:rPr>
              <w:t xml:space="preserve">Praktika arvestamiseks esitab üliõpilane </w:t>
            </w:r>
            <w:r w:rsidR="005E79E9" w:rsidRPr="003E2C0B">
              <w:rPr>
                <w:sz w:val="24"/>
                <w:szCs w:val="24"/>
                <w:lang w:val="et-EE"/>
              </w:rPr>
              <w:t>oma praktika</w:t>
            </w:r>
            <w:r w:rsidR="007C7485" w:rsidRPr="003E2C0B">
              <w:rPr>
                <w:sz w:val="24"/>
                <w:szCs w:val="24"/>
                <w:lang w:val="et-EE"/>
              </w:rPr>
              <w:t>kuraatorile</w:t>
            </w:r>
            <w:r w:rsidRPr="003E2C0B">
              <w:rPr>
                <w:sz w:val="24"/>
                <w:szCs w:val="24"/>
                <w:lang w:val="et-EE"/>
              </w:rPr>
              <w:t xml:space="preserve"> vormikohase avalduse, praktikakoha juhendaja hinnanguvormi</w:t>
            </w:r>
            <w:r w:rsidRPr="003E2C0B">
              <w:rPr>
                <w:lang w:val="et-EE"/>
              </w:rPr>
              <w:t xml:space="preserve"> </w:t>
            </w:r>
            <w:r w:rsidRPr="003E2C0B">
              <w:rPr>
                <w:sz w:val="24"/>
                <w:szCs w:val="24"/>
                <w:lang w:val="et-EE"/>
              </w:rPr>
              <w:t>ja praktikaaruande. Üliõpilane kaitseb oma aruannet avalikul seminaril. Praktika kaitsmise kuupäevad tehakse tudengitele teatavaks iga semestri alguses.</w:t>
            </w:r>
          </w:p>
        </w:tc>
      </w:tr>
      <w:tr w:rsidR="00252A60" w:rsidRPr="00F61B0B" w:rsidTr="00362DBA">
        <w:trPr>
          <w:trHeight w:val="3127"/>
          <w:jc w:val="center"/>
        </w:trPr>
        <w:tc>
          <w:tcPr>
            <w:tcW w:w="2422" w:type="dxa"/>
            <w:tcBorders>
              <w:top w:val="single" w:sz="4" w:space="0" w:color="auto"/>
              <w:left w:val="single" w:sz="4" w:space="0" w:color="auto"/>
              <w:bottom w:val="single" w:sz="4" w:space="0" w:color="auto"/>
              <w:right w:val="single" w:sz="4" w:space="0" w:color="auto"/>
            </w:tcBorders>
          </w:tcPr>
          <w:p w:rsidR="00252A60" w:rsidRPr="00BC3025" w:rsidRDefault="00D401F4" w:rsidP="00362DBA">
            <w:pPr>
              <w:rPr>
                <w:b/>
                <w:sz w:val="24"/>
                <w:szCs w:val="24"/>
                <w:lang w:val="et-EE"/>
              </w:rPr>
            </w:pPr>
            <w:r>
              <w:rPr>
                <w:b/>
                <w:sz w:val="24"/>
                <w:szCs w:val="24"/>
                <w:lang w:val="et-EE"/>
              </w:rPr>
              <w:t>7</w:t>
            </w:r>
            <w:r w:rsidR="00252A60" w:rsidRPr="00BC3025">
              <w:rPr>
                <w:b/>
                <w:sz w:val="24"/>
                <w:szCs w:val="24"/>
                <w:lang w:val="et-EE"/>
              </w:rPr>
              <w:t xml:space="preserve">. </w:t>
            </w:r>
            <w:r w:rsidR="00586382">
              <w:rPr>
                <w:b/>
                <w:sz w:val="24"/>
                <w:szCs w:val="24"/>
                <w:lang w:val="et-EE"/>
              </w:rPr>
              <w:t xml:space="preserve">Üliõpilase kohustused seoses </w:t>
            </w:r>
            <w:r w:rsidR="00252A60">
              <w:rPr>
                <w:b/>
                <w:sz w:val="24"/>
                <w:szCs w:val="24"/>
                <w:lang w:val="et-EE"/>
              </w:rPr>
              <w:t xml:space="preserve">praktikaga </w:t>
            </w:r>
          </w:p>
        </w:tc>
        <w:tc>
          <w:tcPr>
            <w:tcW w:w="7836" w:type="dxa"/>
            <w:tcBorders>
              <w:top w:val="single" w:sz="4" w:space="0" w:color="auto"/>
              <w:left w:val="single" w:sz="4" w:space="0" w:color="auto"/>
              <w:bottom w:val="single" w:sz="4" w:space="0" w:color="auto"/>
              <w:right w:val="single" w:sz="4" w:space="0" w:color="auto"/>
            </w:tcBorders>
          </w:tcPr>
          <w:p w:rsidR="00252A60" w:rsidRPr="004673FA" w:rsidRDefault="00252A60" w:rsidP="00362DBA">
            <w:pPr>
              <w:rPr>
                <w:b/>
                <w:sz w:val="24"/>
                <w:szCs w:val="24"/>
                <w:lang w:val="et-EE"/>
              </w:rPr>
            </w:pPr>
            <w:r w:rsidRPr="004673FA">
              <w:rPr>
                <w:b/>
                <w:sz w:val="24"/>
                <w:szCs w:val="24"/>
                <w:lang w:val="et-EE"/>
              </w:rPr>
              <w:t>Üliõpilane on kohustatud:</w:t>
            </w:r>
          </w:p>
          <w:p w:rsidR="00252A60" w:rsidRPr="00D401F4" w:rsidRDefault="00252A60" w:rsidP="00D401F4">
            <w:pPr>
              <w:pStyle w:val="ListParagraph"/>
              <w:numPr>
                <w:ilvl w:val="1"/>
                <w:numId w:val="12"/>
              </w:numPr>
              <w:rPr>
                <w:sz w:val="24"/>
                <w:szCs w:val="24"/>
                <w:lang w:val="et-EE"/>
              </w:rPr>
            </w:pPr>
            <w:r w:rsidRPr="00D401F4">
              <w:rPr>
                <w:sz w:val="24"/>
                <w:szCs w:val="24"/>
                <w:lang w:val="et-EE"/>
              </w:rPr>
              <w:t>Esitama praktika tüüpjuhendi praktika</w:t>
            </w:r>
            <w:r w:rsidR="00D401F4" w:rsidRPr="00D401F4">
              <w:rPr>
                <w:sz w:val="24"/>
                <w:szCs w:val="24"/>
                <w:lang w:val="et-EE"/>
              </w:rPr>
              <w:t xml:space="preserve">kohapoolsele </w:t>
            </w:r>
            <w:r w:rsidRPr="00D401F4">
              <w:rPr>
                <w:sz w:val="24"/>
                <w:szCs w:val="24"/>
                <w:lang w:val="et-EE"/>
              </w:rPr>
              <w:t>praktika juhendajale.</w:t>
            </w:r>
          </w:p>
          <w:p w:rsidR="00252A60" w:rsidRDefault="00252A60" w:rsidP="00D401F4">
            <w:pPr>
              <w:pStyle w:val="ListParagraph"/>
              <w:numPr>
                <w:ilvl w:val="1"/>
                <w:numId w:val="12"/>
              </w:numPr>
              <w:rPr>
                <w:sz w:val="24"/>
                <w:szCs w:val="24"/>
                <w:lang w:val="et-EE"/>
              </w:rPr>
            </w:pPr>
            <w:r w:rsidRPr="005304C7">
              <w:rPr>
                <w:sz w:val="24"/>
                <w:szCs w:val="24"/>
                <w:lang w:val="et-EE"/>
              </w:rPr>
              <w:t>Hoidma kinni tähtaegadest, mis on seotud praktikale asumise, praktikaülesannete täitmise ja praktika aruandluse esitamisega.</w:t>
            </w:r>
          </w:p>
          <w:p w:rsidR="00252A60" w:rsidRDefault="008F0B6A" w:rsidP="003E2C0B">
            <w:pPr>
              <w:pStyle w:val="ListParagraph"/>
              <w:numPr>
                <w:ilvl w:val="1"/>
                <w:numId w:val="12"/>
              </w:numPr>
              <w:rPr>
                <w:sz w:val="24"/>
                <w:szCs w:val="24"/>
                <w:lang w:val="et-EE"/>
              </w:rPr>
            </w:pPr>
            <w:r>
              <w:rPr>
                <w:sz w:val="24"/>
                <w:szCs w:val="24"/>
                <w:lang w:val="et-EE"/>
              </w:rPr>
              <w:t>Informeerima praktikakoha- ja kolledži</w:t>
            </w:r>
            <w:r w:rsidR="00252A60" w:rsidRPr="005304C7">
              <w:rPr>
                <w:sz w:val="24"/>
                <w:szCs w:val="24"/>
                <w:lang w:val="et-EE"/>
              </w:rPr>
              <w:t>poolset juhendajat praktika vältel tekkinud probleemidest.</w:t>
            </w:r>
          </w:p>
          <w:p w:rsidR="00252A60" w:rsidRPr="005304C7" w:rsidRDefault="00252A60" w:rsidP="003E2C0B">
            <w:pPr>
              <w:pStyle w:val="ListParagraph"/>
              <w:numPr>
                <w:ilvl w:val="1"/>
                <w:numId w:val="12"/>
              </w:numPr>
              <w:rPr>
                <w:sz w:val="24"/>
                <w:szCs w:val="24"/>
                <w:lang w:val="et-EE"/>
              </w:rPr>
            </w:pPr>
            <w:r w:rsidRPr="005304C7">
              <w:rPr>
                <w:rFonts w:eastAsia="Calibri"/>
                <w:sz w:val="24"/>
                <w:szCs w:val="24"/>
                <w:lang w:val="et-EE"/>
              </w:rPr>
              <w:t>Täitma kohusetundlik</w:t>
            </w:r>
            <w:r w:rsidR="008F0B6A">
              <w:rPr>
                <w:rFonts w:eastAsia="Calibri"/>
                <w:sz w:val="24"/>
                <w:szCs w:val="24"/>
                <w:lang w:val="et-EE"/>
              </w:rPr>
              <w:t>ult ja korrektselt praktikakohapoolse</w:t>
            </w:r>
            <w:r w:rsidRPr="005304C7">
              <w:rPr>
                <w:rFonts w:eastAsia="Calibri"/>
                <w:sz w:val="24"/>
                <w:szCs w:val="24"/>
                <w:lang w:val="et-EE"/>
              </w:rPr>
              <w:t xml:space="preserve"> juhendaja, samuti teiste tööd juhtima volitatud isikute korraldusi ja vastutama oma tegevuse tulemuste eest võrdselt koosseisuliste töötajatega.</w:t>
            </w:r>
          </w:p>
          <w:p w:rsidR="00252A60" w:rsidRPr="005304C7" w:rsidRDefault="00252A60" w:rsidP="003E2C0B">
            <w:pPr>
              <w:pStyle w:val="ListParagraph"/>
              <w:numPr>
                <w:ilvl w:val="1"/>
                <w:numId w:val="12"/>
              </w:numPr>
              <w:rPr>
                <w:sz w:val="24"/>
                <w:szCs w:val="24"/>
                <w:lang w:val="et-EE"/>
              </w:rPr>
            </w:pPr>
            <w:r w:rsidRPr="005304C7">
              <w:rPr>
                <w:rFonts w:eastAsia="Calibri"/>
                <w:sz w:val="24"/>
                <w:szCs w:val="24"/>
                <w:lang w:val="et-EE"/>
              </w:rPr>
              <w:t xml:space="preserve">Hoidma praktikakoha äri- ja </w:t>
            </w:r>
            <w:r>
              <w:rPr>
                <w:rFonts w:eastAsia="Calibri"/>
                <w:sz w:val="24"/>
                <w:szCs w:val="24"/>
                <w:lang w:val="et-EE"/>
              </w:rPr>
              <w:t>ametisaladusi ning head mainet.</w:t>
            </w:r>
          </w:p>
        </w:tc>
      </w:tr>
      <w:tr w:rsidR="00252A60" w:rsidRPr="0033143D" w:rsidTr="00362DBA">
        <w:trPr>
          <w:trHeight w:val="180"/>
          <w:jc w:val="center"/>
        </w:trPr>
        <w:tc>
          <w:tcPr>
            <w:tcW w:w="2422" w:type="dxa"/>
            <w:tcBorders>
              <w:top w:val="single" w:sz="4" w:space="0" w:color="auto"/>
              <w:left w:val="single" w:sz="4" w:space="0" w:color="auto"/>
              <w:bottom w:val="single" w:sz="4" w:space="0" w:color="auto"/>
              <w:right w:val="single" w:sz="4" w:space="0" w:color="auto"/>
            </w:tcBorders>
          </w:tcPr>
          <w:p w:rsidR="00252A60" w:rsidRPr="00BC3025" w:rsidRDefault="00252A60" w:rsidP="00362DBA">
            <w:pPr>
              <w:rPr>
                <w:b/>
                <w:sz w:val="24"/>
                <w:szCs w:val="24"/>
                <w:lang w:val="et-EE"/>
              </w:rPr>
            </w:pPr>
            <w:r>
              <w:rPr>
                <w:b/>
                <w:sz w:val="24"/>
                <w:szCs w:val="24"/>
                <w:lang w:val="et-EE"/>
              </w:rPr>
              <w:t>8</w:t>
            </w:r>
            <w:r w:rsidRPr="00BC3025">
              <w:rPr>
                <w:b/>
                <w:sz w:val="24"/>
                <w:szCs w:val="24"/>
                <w:lang w:val="et-EE"/>
              </w:rPr>
              <w:t xml:space="preserve">. </w:t>
            </w:r>
            <w:r w:rsidR="00586382">
              <w:rPr>
                <w:b/>
                <w:sz w:val="24"/>
                <w:szCs w:val="24"/>
                <w:lang w:val="et-EE"/>
              </w:rPr>
              <w:t>P</w:t>
            </w:r>
            <w:r w:rsidRPr="0002326F">
              <w:rPr>
                <w:b/>
                <w:sz w:val="24"/>
                <w:szCs w:val="24"/>
                <w:lang w:val="et-EE"/>
              </w:rPr>
              <w:t>rakti</w:t>
            </w:r>
            <w:r w:rsidRPr="00BC3025">
              <w:rPr>
                <w:b/>
                <w:sz w:val="24"/>
                <w:szCs w:val="24"/>
                <w:lang w:val="et-EE"/>
              </w:rPr>
              <w:t xml:space="preserve">ka </w:t>
            </w:r>
            <w:r>
              <w:rPr>
                <w:b/>
                <w:sz w:val="24"/>
                <w:szCs w:val="24"/>
                <w:lang w:val="et-EE"/>
              </w:rPr>
              <w:t>hindamiskriteeriumid</w:t>
            </w:r>
          </w:p>
        </w:tc>
        <w:tc>
          <w:tcPr>
            <w:tcW w:w="7836" w:type="dxa"/>
            <w:tcBorders>
              <w:top w:val="single" w:sz="4" w:space="0" w:color="auto"/>
              <w:left w:val="single" w:sz="4" w:space="0" w:color="auto"/>
              <w:bottom w:val="single" w:sz="4" w:space="0" w:color="auto"/>
              <w:right w:val="single" w:sz="4" w:space="0" w:color="auto"/>
            </w:tcBorders>
          </w:tcPr>
          <w:p w:rsidR="00170F87" w:rsidRDefault="00170F87" w:rsidP="00170F87">
            <w:pPr>
              <w:autoSpaceDE w:val="0"/>
              <w:autoSpaceDN w:val="0"/>
              <w:adjustRightInd w:val="0"/>
              <w:rPr>
                <w:rFonts w:ascii="Times-Roman" w:eastAsia="Calibri" w:hAnsi="Times-Roman" w:cs="Times-Roman"/>
                <w:sz w:val="24"/>
                <w:szCs w:val="24"/>
                <w:lang w:val="et-EE"/>
              </w:rPr>
            </w:pPr>
            <w:r>
              <w:rPr>
                <w:rFonts w:ascii="Times-Roman" w:eastAsia="Calibri" w:hAnsi="Times-Roman" w:cs="Times-Roman"/>
                <w:sz w:val="24"/>
                <w:szCs w:val="24"/>
                <w:u w:val="single"/>
                <w:lang w:val="et-EE"/>
              </w:rPr>
              <w:t>PRAKTIKADOKUMENDID</w:t>
            </w:r>
            <w:r>
              <w:rPr>
                <w:rFonts w:ascii="Times-Roman" w:eastAsia="Calibri" w:hAnsi="Times-Roman" w:cs="Times-Roman"/>
                <w:sz w:val="24"/>
                <w:szCs w:val="24"/>
                <w:lang w:val="et-EE"/>
              </w:rPr>
              <w:t xml:space="preserve"> (praktikaleping, praktikakoha juhendaja hinnanguvorm</w:t>
            </w:r>
            <w:r w:rsidR="00D978F5">
              <w:rPr>
                <w:rFonts w:ascii="Times-Roman" w:eastAsia="Calibri" w:hAnsi="Times-Roman" w:cs="Times-Roman"/>
                <w:sz w:val="24"/>
                <w:szCs w:val="24"/>
                <w:lang w:val="et-EE"/>
              </w:rPr>
              <w:t>, praktikaaruanne) on esitatud.</w:t>
            </w:r>
          </w:p>
          <w:p w:rsidR="00170F87" w:rsidRDefault="00170F87" w:rsidP="00170F87">
            <w:pPr>
              <w:pStyle w:val="ListParagraph"/>
              <w:ind w:left="0"/>
              <w:rPr>
                <w:sz w:val="24"/>
                <w:szCs w:val="24"/>
                <w:u w:val="single"/>
                <w:lang w:val="et-EE"/>
              </w:rPr>
            </w:pPr>
          </w:p>
          <w:p w:rsidR="00170F87" w:rsidRDefault="00170F87" w:rsidP="00170F87">
            <w:pPr>
              <w:pStyle w:val="ListParagraph"/>
              <w:ind w:left="0"/>
              <w:rPr>
                <w:sz w:val="24"/>
                <w:szCs w:val="24"/>
                <w:lang w:val="et-EE"/>
              </w:rPr>
            </w:pPr>
            <w:r>
              <w:rPr>
                <w:sz w:val="24"/>
                <w:szCs w:val="24"/>
                <w:u w:val="single"/>
                <w:lang w:val="et-EE"/>
              </w:rPr>
              <w:t>PRAKTIKA ARUANNE</w:t>
            </w:r>
            <w:r>
              <w:rPr>
                <w:sz w:val="24"/>
                <w:szCs w:val="24"/>
                <w:lang w:val="et-EE"/>
              </w:rPr>
              <w:t>:</w:t>
            </w:r>
          </w:p>
          <w:p w:rsidR="00170F87" w:rsidRDefault="00170F87" w:rsidP="00170F87">
            <w:pPr>
              <w:pStyle w:val="ListParagraph"/>
              <w:numPr>
                <w:ilvl w:val="0"/>
                <w:numId w:val="16"/>
              </w:numPr>
              <w:rPr>
                <w:sz w:val="24"/>
                <w:szCs w:val="24"/>
                <w:lang w:val="et-EE"/>
              </w:rPr>
            </w:pPr>
            <w:r>
              <w:rPr>
                <w:sz w:val="24"/>
                <w:szCs w:val="24"/>
                <w:lang w:val="et-EE"/>
              </w:rPr>
              <w:t>Praktikakoha valik ja praktika eesmärgid on aruandes määratletud.</w:t>
            </w:r>
          </w:p>
          <w:p w:rsidR="00170F87" w:rsidRDefault="00170F87" w:rsidP="00170F87">
            <w:pPr>
              <w:pStyle w:val="ListParagraph"/>
              <w:numPr>
                <w:ilvl w:val="0"/>
                <w:numId w:val="16"/>
              </w:numPr>
              <w:rPr>
                <w:sz w:val="24"/>
                <w:szCs w:val="24"/>
                <w:lang w:val="et-EE"/>
              </w:rPr>
            </w:pPr>
            <w:r>
              <w:rPr>
                <w:sz w:val="24"/>
                <w:szCs w:val="24"/>
                <w:lang w:val="et-EE"/>
              </w:rPr>
              <w:t>Esitatud aruande struktuur vastab üldjoontes praktika juhendis toodule ning aruande tervikvormistus vastab kirjalike tööde vormistamise nõuetele.</w:t>
            </w:r>
          </w:p>
          <w:p w:rsidR="00170F87" w:rsidRDefault="00170F87" w:rsidP="00170F87">
            <w:pPr>
              <w:pStyle w:val="ListParagraph"/>
              <w:numPr>
                <w:ilvl w:val="0"/>
                <w:numId w:val="16"/>
              </w:numPr>
              <w:rPr>
                <w:sz w:val="24"/>
                <w:szCs w:val="24"/>
                <w:lang w:val="et-EE"/>
              </w:rPr>
            </w:pPr>
            <w:r>
              <w:rPr>
                <w:sz w:val="24"/>
                <w:szCs w:val="24"/>
                <w:lang w:val="et-EE"/>
              </w:rPr>
              <w:t>Praktikaettevõtte struktuur, tegevusalad, partnerid on kirjeldatud.</w:t>
            </w:r>
          </w:p>
          <w:p w:rsidR="00170F87" w:rsidRDefault="00170F87" w:rsidP="00170F87">
            <w:pPr>
              <w:pStyle w:val="ListParagraph"/>
              <w:numPr>
                <w:ilvl w:val="0"/>
                <w:numId w:val="16"/>
              </w:numPr>
              <w:rPr>
                <w:sz w:val="24"/>
                <w:szCs w:val="24"/>
                <w:lang w:val="et-EE"/>
              </w:rPr>
            </w:pPr>
            <w:r>
              <w:rPr>
                <w:sz w:val="24"/>
                <w:szCs w:val="24"/>
                <w:lang w:val="et-EE"/>
              </w:rPr>
              <w:t xml:space="preserve">*Ettevõttes/ettevõtte struktuuriüksuses kasutatav tehnoloogia, põhiseadmed on kirjeldatud. Tervise- ja keskkonnariskid on välja </w:t>
            </w:r>
            <w:r>
              <w:rPr>
                <w:sz w:val="24"/>
                <w:szCs w:val="24"/>
                <w:lang w:val="et-EE"/>
              </w:rPr>
              <w:lastRenderedPageBreak/>
              <w:t>toodud. Protsessijuhtimine on kirjeldatud.</w:t>
            </w:r>
            <w:r w:rsidRPr="00F4360B">
              <w:rPr>
                <w:sz w:val="24"/>
                <w:szCs w:val="24"/>
                <w:lang w:val="et-EE"/>
              </w:rPr>
              <w:t xml:space="preserve"> </w:t>
            </w:r>
            <w:r w:rsidR="006117E0">
              <w:rPr>
                <w:sz w:val="24"/>
                <w:szCs w:val="24"/>
                <w:lang w:val="et-EE"/>
              </w:rPr>
              <w:t>Toodangu kvaliteed</w:t>
            </w:r>
            <w:r>
              <w:rPr>
                <w:sz w:val="24"/>
                <w:szCs w:val="24"/>
                <w:lang w:val="et-EE"/>
              </w:rPr>
              <w:t>i mõjutavate tegurite</w:t>
            </w:r>
            <w:r w:rsidRPr="00F4360B">
              <w:rPr>
                <w:sz w:val="24"/>
                <w:szCs w:val="24"/>
                <w:lang w:val="et-EE"/>
              </w:rPr>
              <w:t>, tehn</w:t>
            </w:r>
            <w:r>
              <w:rPr>
                <w:sz w:val="24"/>
                <w:szCs w:val="24"/>
                <w:lang w:val="et-EE"/>
              </w:rPr>
              <w:t>oloogilise protsessi kitsaskohtade analüüs on tehtud</w:t>
            </w:r>
            <w:r w:rsidR="006117E0">
              <w:rPr>
                <w:sz w:val="24"/>
                <w:szCs w:val="24"/>
                <w:lang w:val="et-EE"/>
              </w:rPr>
              <w:t>. Ettevõtte majanduslikud näitaja</w:t>
            </w:r>
            <w:r w:rsidRPr="00F4360B">
              <w:rPr>
                <w:sz w:val="24"/>
                <w:szCs w:val="24"/>
                <w:lang w:val="et-EE"/>
              </w:rPr>
              <w:t>d</w:t>
            </w:r>
            <w:r w:rsidR="006117E0">
              <w:rPr>
                <w:sz w:val="24"/>
                <w:szCs w:val="24"/>
                <w:lang w:val="et-EE"/>
              </w:rPr>
              <w:t xml:space="preserve"> on esitatud. Võimalusel on valitud lõputöö teema.</w:t>
            </w:r>
            <w:r>
              <w:rPr>
                <w:sz w:val="24"/>
                <w:szCs w:val="24"/>
                <w:lang w:val="et-EE"/>
              </w:rPr>
              <w:t xml:space="preserve"> </w:t>
            </w:r>
          </w:p>
          <w:p w:rsidR="00170F87" w:rsidRPr="00E26F9C" w:rsidRDefault="00170F87" w:rsidP="00170F87">
            <w:pPr>
              <w:pStyle w:val="ListParagraph"/>
              <w:numPr>
                <w:ilvl w:val="0"/>
                <w:numId w:val="16"/>
              </w:numPr>
              <w:rPr>
                <w:sz w:val="24"/>
                <w:szCs w:val="24"/>
                <w:lang w:val="et-EE"/>
              </w:rPr>
            </w:pPr>
            <w:r w:rsidRPr="00E26F9C">
              <w:rPr>
                <w:sz w:val="24"/>
                <w:szCs w:val="24"/>
                <w:lang w:val="et-EE"/>
              </w:rPr>
              <w:t>**Analüüside metoodikad, töövahendid, analüüsiseadmete ehitus ja tööprintsiip</w:t>
            </w:r>
            <w:r w:rsidR="00E26F9C" w:rsidRPr="00E26F9C">
              <w:rPr>
                <w:sz w:val="24"/>
                <w:szCs w:val="24"/>
                <w:lang w:val="et-EE"/>
              </w:rPr>
              <w:t xml:space="preserve">, </w:t>
            </w:r>
            <w:r w:rsidRPr="00E26F9C">
              <w:rPr>
                <w:sz w:val="24"/>
                <w:szCs w:val="24"/>
                <w:lang w:val="et-EE"/>
              </w:rPr>
              <w:t xml:space="preserve"> </w:t>
            </w:r>
            <w:r w:rsidR="00E26F9C" w:rsidRPr="00E26F9C">
              <w:rPr>
                <w:sz w:val="24"/>
                <w:szCs w:val="24"/>
                <w:lang w:val="et-EE"/>
              </w:rPr>
              <w:t xml:space="preserve">proovide ettevalmistamine analüüsiks, katseandmete töötlus </w:t>
            </w:r>
            <w:r w:rsidRPr="00E26F9C">
              <w:rPr>
                <w:sz w:val="24"/>
                <w:szCs w:val="24"/>
                <w:lang w:val="et-EE"/>
              </w:rPr>
              <w:t xml:space="preserve">on kirjeldatud. </w:t>
            </w:r>
            <w:r w:rsidR="00E26F9C" w:rsidRPr="00E26F9C">
              <w:rPr>
                <w:sz w:val="24"/>
                <w:szCs w:val="24"/>
                <w:lang w:val="et-EE"/>
              </w:rPr>
              <w:t xml:space="preserve">Kvaliteedi tagamine keemialaboris on välja toodud. Võimalusel on valitud lõputöö teema. </w:t>
            </w:r>
          </w:p>
          <w:p w:rsidR="00170F87" w:rsidRDefault="00170F87" w:rsidP="00170F87">
            <w:pPr>
              <w:pStyle w:val="ListParagraph"/>
              <w:numPr>
                <w:ilvl w:val="0"/>
                <w:numId w:val="16"/>
              </w:numPr>
              <w:rPr>
                <w:sz w:val="24"/>
                <w:szCs w:val="24"/>
                <w:lang w:val="et-EE"/>
              </w:rPr>
            </w:pPr>
            <w:r>
              <w:rPr>
                <w:sz w:val="24"/>
                <w:szCs w:val="24"/>
                <w:lang w:val="et-EE"/>
              </w:rPr>
              <w:t>Üliõpilane oskab praktika tulemuste põhjal teha järeldusi, andes hinnangu enda tööülesannetega toimetulekule ja töö tulemile.</w:t>
            </w:r>
          </w:p>
          <w:p w:rsidR="00170F87" w:rsidRDefault="00170F87" w:rsidP="00170F87">
            <w:pPr>
              <w:pStyle w:val="ListParagraph"/>
              <w:numPr>
                <w:ilvl w:val="0"/>
                <w:numId w:val="16"/>
              </w:numPr>
              <w:rPr>
                <w:sz w:val="24"/>
                <w:szCs w:val="24"/>
                <w:lang w:val="et-EE"/>
              </w:rPr>
            </w:pPr>
            <w:r>
              <w:rPr>
                <w:sz w:val="24"/>
                <w:szCs w:val="24"/>
                <w:lang w:val="et-EE"/>
              </w:rPr>
              <w:t>Üliõpilane annab hinnangu oma teoreetilise ja praktilise ettevalmistuse tasemele praktika sooritamiseks ning hinnangu enesearengule - uutele teadmistele ja oskustele, mis praktika käigus sai omandatud.</w:t>
            </w:r>
          </w:p>
          <w:p w:rsidR="00170F87" w:rsidRDefault="00170F87" w:rsidP="00170F87">
            <w:pPr>
              <w:pStyle w:val="ListParagraph"/>
              <w:numPr>
                <w:ilvl w:val="0"/>
                <w:numId w:val="16"/>
              </w:numPr>
              <w:rPr>
                <w:sz w:val="24"/>
                <w:szCs w:val="24"/>
                <w:lang w:val="et-EE"/>
              </w:rPr>
            </w:pPr>
            <w:r>
              <w:rPr>
                <w:sz w:val="24"/>
                <w:szCs w:val="24"/>
                <w:lang w:val="et-EE"/>
              </w:rPr>
              <w:t>Läbitud praktika vastab kestuselt praktikajuhendis nõutule.</w:t>
            </w:r>
          </w:p>
          <w:p w:rsidR="00170F87" w:rsidRDefault="00170F87" w:rsidP="00170F87">
            <w:pPr>
              <w:rPr>
                <w:lang w:val="et-EE"/>
              </w:rPr>
            </w:pPr>
            <w:r>
              <w:rPr>
                <w:lang w:val="et-EE"/>
              </w:rPr>
              <w:t>*Kui praktikakohaks oli tööstusettevõtte tootmisallüksus (seade, tsehh jm)</w:t>
            </w:r>
          </w:p>
          <w:p w:rsidR="00170F87" w:rsidRDefault="00170F87" w:rsidP="00170F87">
            <w:pPr>
              <w:rPr>
                <w:lang w:val="et-EE"/>
              </w:rPr>
            </w:pPr>
            <w:r>
              <w:rPr>
                <w:lang w:val="et-EE"/>
              </w:rPr>
              <w:t xml:space="preserve">**Kui praktikakohaks oli labor (tööstusettevõtte labor, teaduslabor jm) </w:t>
            </w:r>
          </w:p>
          <w:p w:rsidR="00170F87" w:rsidRDefault="00170F87" w:rsidP="00170F87">
            <w:pPr>
              <w:pStyle w:val="ListParagraph"/>
              <w:ind w:left="0"/>
              <w:rPr>
                <w:sz w:val="24"/>
                <w:szCs w:val="24"/>
                <w:u w:val="single"/>
                <w:lang w:val="et-EE"/>
              </w:rPr>
            </w:pPr>
          </w:p>
          <w:p w:rsidR="00170F87" w:rsidRDefault="00170F87" w:rsidP="00170F87">
            <w:pPr>
              <w:pStyle w:val="ListParagraph"/>
              <w:ind w:left="0"/>
              <w:rPr>
                <w:sz w:val="24"/>
                <w:szCs w:val="24"/>
                <w:u w:val="single"/>
                <w:lang w:val="et-EE"/>
              </w:rPr>
            </w:pPr>
            <w:r>
              <w:rPr>
                <w:sz w:val="24"/>
                <w:szCs w:val="24"/>
                <w:u w:val="single"/>
                <w:lang w:val="et-EE"/>
              </w:rPr>
              <w:t>PRAKTIKAARUANDE KAITSMINE</w:t>
            </w:r>
          </w:p>
          <w:p w:rsidR="00170F87" w:rsidRDefault="00170F87" w:rsidP="00170F87">
            <w:pPr>
              <w:pStyle w:val="ListParagraph"/>
              <w:numPr>
                <w:ilvl w:val="0"/>
                <w:numId w:val="17"/>
              </w:numPr>
              <w:rPr>
                <w:sz w:val="24"/>
                <w:szCs w:val="24"/>
                <w:lang w:val="et-EE"/>
              </w:rPr>
            </w:pPr>
            <w:r>
              <w:rPr>
                <w:sz w:val="24"/>
                <w:szCs w:val="24"/>
                <w:lang w:val="et-EE"/>
              </w:rPr>
              <w:t xml:space="preserve">Praktikaaruande kaitsmine on toimunud praktikakuraatori ja </w:t>
            </w:r>
            <w:r w:rsidR="008027AB">
              <w:rPr>
                <w:sz w:val="24"/>
                <w:szCs w:val="24"/>
                <w:lang w:val="et-EE"/>
              </w:rPr>
              <w:t>õpingu</w:t>
            </w:r>
            <w:r>
              <w:rPr>
                <w:sz w:val="24"/>
                <w:szCs w:val="24"/>
                <w:lang w:val="et-EE"/>
              </w:rPr>
              <w:t>kaaslaste ees akadeemilise esitluse vormis (10-15 minutit).</w:t>
            </w:r>
          </w:p>
          <w:p w:rsidR="00170F87" w:rsidRDefault="00170F87" w:rsidP="00170F87">
            <w:pPr>
              <w:pStyle w:val="ListParagraph"/>
              <w:numPr>
                <w:ilvl w:val="0"/>
                <w:numId w:val="17"/>
              </w:numPr>
              <w:rPr>
                <w:sz w:val="24"/>
                <w:szCs w:val="24"/>
                <w:lang w:val="et-EE"/>
              </w:rPr>
            </w:pPr>
            <w:r>
              <w:rPr>
                <w:sz w:val="24"/>
                <w:szCs w:val="24"/>
                <w:lang w:val="et-EE"/>
              </w:rPr>
              <w:t>Üliõpilane kasutab esitlusel korrektset erialast terminoloogiat, esitlus on ülevaatlik ja arusaadav, keskendudes eelkõige ülaltoodud punktide 6 ja 7 sisule.</w:t>
            </w:r>
          </w:p>
          <w:p w:rsidR="00170F87" w:rsidRPr="00170F87" w:rsidRDefault="00170F87" w:rsidP="00170F87">
            <w:pPr>
              <w:autoSpaceDE w:val="0"/>
              <w:autoSpaceDN w:val="0"/>
              <w:adjustRightInd w:val="0"/>
              <w:rPr>
                <w:bCs/>
                <w:sz w:val="24"/>
                <w:szCs w:val="24"/>
                <w:u w:val="single"/>
                <w:lang w:val="et-EE"/>
              </w:rPr>
            </w:pPr>
          </w:p>
          <w:p w:rsidR="00170F87" w:rsidRDefault="00170F87" w:rsidP="00170F87">
            <w:pPr>
              <w:autoSpaceDE w:val="0"/>
              <w:autoSpaceDN w:val="0"/>
              <w:adjustRightInd w:val="0"/>
              <w:rPr>
                <w:bCs/>
                <w:sz w:val="24"/>
                <w:szCs w:val="24"/>
                <w:u w:val="single"/>
              </w:rPr>
            </w:pPr>
            <w:r>
              <w:rPr>
                <w:bCs/>
                <w:sz w:val="24"/>
                <w:szCs w:val="24"/>
                <w:u w:val="single"/>
              </w:rPr>
              <w:t>HINDAMINE</w:t>
            </w:r>
          </w:p>
          <w:p w:rsidR="00170F87" w:rsidRPr="00170F87" w:rsidRDefault="00170F87" w:rsidP="00170F87">
            <w:pPr>
              <w:autoSpaceDE w:val="0"/>
              <w:autoSpaceDN w:val="0"/>
              <w:adjustRightInd w:val="0"/>
              <w:rPr>
                <w:b/>
                <w:bCs/>
                <w:sz w:val="24"/>
                <w:szCs w:val="24"/>
                <w:lang w:val="et-EE"/>
              </w:rPr>
            </w:pPr>
            <w:proofErr w:type="spellStart"/>
            <w:r>
              <w:rPr>
                <w:b/>
                <w:bCs/>
                <w:sz w:val="24"/>
                <w:szCs w:val="24"/>
              </w:rPr>
              <w:t>Lävend</w:t>
            </w:r>
            <w:proofErr w:type="spellEnd"/>
            <w:r>
              <w:rPr>
                <w:sz w:val="24"/>
                <w:szCs w:val="24"/>
                <w:lang w:val="et-EE"/>
              </w:rPr>
              <w:t xml:space="preserve"> </w:t>
            </w:r>
            <w:r>
              <w:rPr>
                <w:sz w:val="24"/>
                <w:szCs w:val="24"/>
                <w:lang w:val="et-EE"/>
              </w:rPr>
              <w:br/>
              <w:t>Üliõpilane on kaitsmiseks ette valmistanud kaitsekõne ja esitlusmaterjali.</w:t>
            </w:r>
            <w:r>
              <w:rPr>
                <w:sz w:val="24"/>
                <w:szCs w:val="24"/>
                <w:lang w:val="et-EE"/>
              </w:rPr>
              <w:br/>
            </w:r>
            <w:r w:rsidRPr="00170F87">
              <w:rPr>
                <w:b/>
                <w:bCs/>
                <w:sz w:val="24"/>
                <w:szCs w:val="24"/>
                <w:lang w:val="et-EE"/>
              </w:rPr>
              <w:t>Hinne „1“</w:t>
            </w:r>
            <w:r>
              <w:rPr>
                <w:sz w:val="24"/>
                <w:szCs w:val="24"/>
                <w:lang w:val="et-EE"/>
              </w:rPr>
              <w:br/>
              <w:t xml:space="preserve">Üliõpilase kaitsekõne pole kooskõlas ajaraamidega, kaitsja jääb hätta praktikakuraatori ja kuulajate küsimustele vastamisel. Esitlusmaterjal on ebapiisav. </w:t>
            </w:r>
          </w:p>
          <w:p w:rsidR="00170F87" w:rsidRDefault="00170F87" w:rsidP="00170F87">
            <w:pPr>
              <w:autoSpaceDE w:val="0"/>
              <w:autoSpaceDN w:val="0"/>
              <w:adjustRightInd w:val="0"/>
              <w:rPr>
                <w:sz w:val="24"/>
                <w:szCs w:val="24"/>
                <w:lang w:val="et-EE"/>
              </w:rPr>
            </w:pPr>
            <w:r w:rsidRPr="00170F87">
              <w:rPr>
                <w:b/>
                <w:bCs/>
                <w:sz w:val="24"/>
                <w:szCs w:val="24"/>
                <w:lang w:val="et-EE"/>
              </w:rPr>
              <w:t>Hinne „2“</w:t>
            </w:r>
            <w:r>
              <w:rPr>
                <w:sz w:val="24"/>
                <w:szCs w:val="24"/>
                <w:lang w:val="et-EE"/>
              </w:rPr>
              <w:br/>
              <w:t xml:space="preserve">Üliõpilase kaitsekõne pole kooskõlas ajaraamidega, kaitsja osaliselt jääb hätta küsimustele vastamisel. Esitlusmaterjal on ebapiisav. </w:t>
            </w:r>
          </w:p>
          <w:p w:rsidR="008D2BCA" w:rsidRDefault="00170F87" w:rsidP="008D2BCA">
            <w:pPr>
              <w:autoSpaceDE w:val="0"/>
              <w:autoSpaceDN w:val="0"/>
              <w:adjustRightInd w:val="0"/>
              <w:rPr>
                <w:sz w:val="24"/>
                <w:szCs w:val="24"/>
                <w:lang w:val="et-EE"/>
              </w:rPr>
            </w:pPr>
            <w:r>
              <w:rPr>
                <w:b/>
                <w:bCs/>
                <w:sz w:val="24"/>
                <w:szCs w:val="24"/>
                <w:lang w:val="et-EE"/>
              </w:rPr>
              <w:t>Hinne „3“</w:t>
            </w:r>
            <w:r>
              <w:rPr>
                <w:sz w:val="24"/>
                <w:szCs w:val="24"/>
                <w:lang w:val="et-EE"/>
              </w:rPr>
              <w:br/>
              <w:t>Üliõpilase kaitsekõne on ammendav ja aja piires, kaitsja vastab küsimustele üldjoontes, kuid vastustes jäävad ebatäpsused. Esitlusmaterjal on piisav, kuid esinevad ebatäpsused.</w:t>
            </w:r>
            <w:r w:rsidR="00E26F9C">
              <w:rPr>
                <w:sz w:val="24"/>
                <w:szCs w:val="24"/>
                <w:lang w:val="et-EE"/>
              </w:rPr>
              <w:t xml:space="preserve"> Üliõpilane on valinud lõputöö </w:t>
            </w:r>
            <w:r>
              <w:rPr>
                <w:sz w:val="24"/>
                <w:szCs w:val="24"/>
                <w:lang w:val="et-EE"/>
              </w:rPr>
              <w:br/>
            </w:r>
            <w:r>
              <w:rPr>
                <w:b/>
                <w:bCs/>
                <w:sz w:val="24"/>
                <w:szCs w:val="24"/>
                <w:lang w:val="et-EE"/>
              </w:rPr>
              <w:t>Hinne „4“</w:t>
            </w:r>
            <w:r>
              <w:rPr>
                <w:sz w:val="24"/>
                <w:szCs w:val="24"/>
                <w:lang w:val="et-EE"/>
              </w:rPr>
              <w:br/>
              <w:t>Üliõpilase kaitsekõne on ammendav ja aja piires. Üliõpilane suudab selgelt välja tuua praktika käigus tehtud töö tulemused, kaitsja vastab küsimustele rahuldavalt. Esitlusmaterjal vastab hea tava nõuetele.</w:t>
            </w:r>
            <w:r w:rsidR="00E26F9C">
              <w:rPr>
                <w:sz w:val="24"/>
                <w:szCs w:val="24"/>
                <w:lang w:val="et-EE"/>
              </w:rPr>
              <w:t xml:space="preserve"> </w:t>
            </w:r>
          </w:p>
          <w:p w:rsidR="00D401F4" w:rsidRPr="0033143D" w:rsidRDefault="00170F87" w:rsidP="008D2BCA">
            <w:pPr>
              <w:autoSpaceDE w:val="0"/>
              <w:autoSpaceDN w:val="0"/>
              <w:adjustRightInd w:val="0"/>
              <w:rPr>
                <w:rFonts w:ascii="Times-Roman" w:eastAsia="Calibri" w:hAnsi="Times-Roman" w:cs="Times-Roman"/>
                <w:sz w:val="24"/>
                <w:szCs w:val="24"/>
                <w:lang w:val="et-EE"/>
              </w:rPr>
            </w:pPr>
            <w:r>
              <w:rPr>
                <w:b/>
                <w:bCs/>
                <w:sz w:val="24"/>
                <w:szCs w:val="24"/>
                <w:lang w:val="et-EE"/>
              </w:rPr>
              <w:t>Hinne „5“</w:t>
            </w:r>
            <w:r>
              <w:rPr>
                <w:sz w:val="24"/>
                <w:szCs w:val="24"/>
                <w:lang w:val="et-EE"/>
              </w:rPr>
              <w:br/>
              <w:t>Üliõpilase kaitsekõne on ammendav ja aja piires. Üliõpilane suudab selgelt välja tuua praktika käigus tehtud töö tulemused ja eneseanalüüsi tulemusena veenvalt sõnastada praktika käigus õpitud kogemusi. Kaitsja vastab küsimustele ja suudab argumenteerida ning kaitsta oma seisukohti. Esitlusmaterjal on veatu ja veenev.</w:t>
            </w:r>
            <w:r w:rsidR="00E26F9C">
              <w:rPr>
                <w:sz w:val="24"/>
                <w:szCs w:val="24"/>
                <w:lang w:val="et-EE"/>
              </w:rPr>
              <w:t xml:space="preserve"> </w:t>
            </w:r>
          </w:p>
        </w:tc>
      </w:tr>
      <w:tr w:rsidR="00252A60" w:rsidRPr="00C70D6F" w:rsidTr="00362DBA">
        <w:trPr>
          <w:trHeight w:val="180"/>
          <w:jc w:val="center"/>
        </w:trPr>
        <w:tc>
          <w:tcPr>
            <w:tcW w:w="2422" w:type="dxa"/>
          </w:tcPr>
          <w:p w:rsidR="00252A60" w:rsidRPr="00BC3025" w:rsidRDefault="00252A60" w:rsidP="00362DBA">
            <w:pPr>
              <w:rPr>
                <w:b/>
                <w:sz w:val="24"/>
                <w:szCs w:val="24"/>
                <w:lang w:val="et-EE"/>
              </w:rPr>
            </w:pPr>
            <w:r>
              <w:rPr>
                <w:b/>
                <w:sz w:val="24"/>
                <w:szCs w:val="24"/>
                <w:lang w:val="et-EE"/>
              </w:rPr>
              <w:lastRenderedPageBreak/>
              <w:t>9</w:t>
            </w:r>
            <w:r w:rsidRPr="00BC3025">
              <w:rPr>
                <w:b/>
                <w:sz w:val="24"/>
                <w:szCs w:val="24"/>
                <w:lang w:val="et-EE"/>
              </w:rPr>
              <w:t>. Praktikaaruanne</w:t>
            </w:r>
          </w:p>
          <w:p w:rsidR="00252A60" w:rsidRDefault="00252A60" w:rsidP="00362DBA">
            <w:pPr>
              <w:rPr>
                <w:sz w:val="24"/>
                <w:szCs w:val="24"/>
                <w:lang w:val="et-EE"/>
              </w:rPr>
            </w:pPr>
            <w:r>
              <w:rPr>
                <w:sz w:val="24"/>
                <w:szCs w:val="24"/>
                <w:lang w:val="et-EE"/>
              </w:rPr>
              <w:lastRenderedPageBreak/>
              <w:t xml:space="preserve">(praktikandi analüüsiv </w:t>
            </w:r>
            <w:r w:rsidRPr="00BC3025">
              <w:rPr>
                <w:sz w:val="24"/>
                <w:szCs w:val="24"/>
                <w:lang w:val="et-EE"/>
              </w:rPr>
              <w:t xml:space="preserve">kokkuvõte </w:t>
            </w:r>
            <w:r>
              <w:rPr>
                <w:sz w:val="24"/>
                <w:szCs w:val="24"/>
                <w:lang w:val="et-EE"/>
              </w:rPr>
              <w:t xml:space="preserve">praktikal omandatust  ning iseenda arengust) </w:t>
            </w:r>
          </w:p>
          <w:p w:rsidR="00252A60" w:rsidRPr="00BC3025" w:rsidRDefault="00252A60" w:rsidP="00362DBA">
            <w:pPr>
              <w:rPr>
                <w:b/>
                <w:sz w:val="24"/>
                <w:szCs w:val="24"/>
                <w:lang w:val="et-EE"/>
              </w:rPr>
            </w:pPr>
          </w:p>
        </w:tc>
        <w:tc>
          <w:tcPr>
            <w:tcW w:w="7836" w:type="dxa"/>
          </w:tcPr>
          <w:p w:rsidR="00252A60" w:rsidRPr="00BC3025" w:rsidRDefault="00252A60" w:rsidP="00362DBA">
            <w:pPr>
              <w:rPr>
                <w:sz w:val="24"/>
                <w:szCs w:val="24"/>
                <w:lang w:val="et-EE"/>
              </w:rPr>
            </w:pPr>
            <w:r>
              <w:rPr>
                <w:sz w:val="24"/>
                <w:szCs w:val="24"/>
                <w:lang w:val="et-EE"/>
              </w:rPr>
              <w:lastRenderedPageBreak/>
              <w:t>A</w:t>
            </w:r>
            <w:r w:rsidRPr="00BC3025">
              <w:rPr>
                <w:sz w:val="24"/>
                <w:szCs w:val="24"/>
                <w:lang w:val="et-EE"/>
              </w:rPr>
              <w:t>ruande koostamisel on soovita</w:t>
            </w:r>
            <w:r>
              <w:rPr>
                <w:sz w:val="24"/>
                <w:szCs w:val="24"/>
                <w:lang w:val="et-EE"/>
              </w:rPr>
              <w:t>ta</w:t>
            </w:r>
            <w:r w:rsidR="008F0B6A">
              <w:rPr>
                <w:sz w:val="24"/>
                <w:szCs w:val="24"/>
                <w:lang w:val="et-EE"/>
              </w:rPr>
              <w:t>v</w:t>
            </w:r>
          </w:p>
          <w:p w:rsidR="00252A60" w:rsidRPr="00D401F4" w:rsidRDefault="00252A60" w:rsidP="00D401F4">
            <w:pPr>
              <w:pStyle w:val="ListParagraph"/>
              <w:numPr>
                <w:ilvl w:val="1"/>
                <w:numId w:val="13"/>
              </w:numPr>
              <w:rPr>
                <w:sz w:val="24"/>
                <w:szCs w:val="24"/>
                <w:lang w:val="et-EE"/>
              </w:rPr>
            </w:pPr>
            <w:r w:rsidRPr="00D401F4">
              <w:rPr>
                <w:sz w:val="24"/>
                <w:szCs w:val="24"/>
                <w:lang w:val="et-EE"/>
              </w:rPr>
              <w:lastRenderedPageBreak/>
              <w:t xml:space="preserve">Struktureerida aruanne </w:t>
            </w:r>
            <w:r w:rsidR="008F0B6A">
              <w:rPr>
                <w:sz w:val="24"/>
                <w:szCs w:val="24"/>
                <w:lang w:val="et-EE"/>
              </w:rPr>
              <w:t>tüüp</w:t>
            </w:r>
            <w:r w:rsidRPr="00D401F4">
              <w:rPr>
                <w:sz w:val="24"/>
                <w:szCs w:val="24"/>
                <w:lang w:val="et-EE"/>
              </w:rPr>
              <w:t xml:space="preserve">juhendi punktis </w:t>
            </w:r>
            <w:r w:rsidR="007C7485">
              <w:rPr>
                <w:sz w:val="24"/>
                <w:szCs w:val="24"/>
                <w:lang w:val="et-EE"/>
              </w:rPr>
              <w:t>kümme</w:t>
            </w:r>
            <w:r w:rsidRPr="00D401F4">
              <w:rPr>
                <w:sz w:val="24"/>
                <w:szCs w:val="24"/>
                <w:lang w:val="et-EE"/>
              </w:rPr>
              <w:t xml:space="preserve"> fikseeritud nõuetest lähtuvalt.</w:t>
            </w:r>
          </w:p>
          <w:p w:rsidR="00252A60" w:rsidRPr="00D401F4" w:rsidRDefault="00252A60" w:rsidP="00D401F4">
            <w:pPr>
              <w:pStyle w:val="ListParagraph"/>
              <w:numPr>
                <w:ilvl w:val="1"/>
                <w:numId w:val="13"/>
              </w:numPr>
              <w:rPr>
                <w:sz w:val="24"/>
                <w:szCs w:val="24"/>
                <w:lang w:val="et-EE"/>
              </w:rPr>
            </w:pPr>
            <w:r w:rsidRPr="00D401F4">
              <w:rPr>
                <w:sz w:val="24"/>
                <w:szCs w:val="24"/>
                <w:lang w:val="et-EE"/>
              </w:rPr>
              <w:t xml:space="preserve">Töö vormistamisel lähtuda </w:t>
            </w:r>
            <w:r w:rsidR="008F0B6A">
              <w:rPr>
                <w:sz w:val="24"/>
                <w:szCs w:val="24"/>
                <w:lang w:val="et-EE"/>
              </w:rPr>
              <w:t>kolledži</w:t>
            </w:r>
            <w:r w:rsidRPr="00D401F4">
              <w:rPr>
                <w:sz w:val="24"/>
                <w:szCs w:val="24"/>
                <w:lang w:val="et-EE"/>
              </w:rPr>
              <w:t xml:space="preserve"> kirjalike tööde</w:t>
            </w:r>
            <w:r w:rsidR="00C70D6F">
              <w:rPr>
                <w:sz w:val="24"/>
                <w:szCs w:val="24"/>
                <w:lang w:val="et-EE"/>
              </w:rPr>
              <w:t xml:space="preserve"> vormistamise juhendi nõuetest.</w:t>
            </w:r>
          </w:p>
          <w:p w:rsidR="00252A60" w:rsidRPr="003E2C0B" w:rsidRDefault="008F0B6A" w:rsidP="003E2C0B">
            <w:pPr>
              <w:pStyle w:val="ListParagraph"/>
              <w:numPr>
                <w:ilvl w:val="1"/>
                <w:numId w:val="13"/>
              </w:numPr>
              <w:rPr>
                <w:sz w:val="24"/>
                <w:szCs w:val="24"/>
                <w:lang w:val="et-EE"/>
              </w:rPr>
            </w:pPr>
            <w:r w:rsidRPr="003E2C0B">
              <w:rPr>
                <w:sz w:val="24"/>
                <w:szCs w:val="24"/>
                <w:lang w:val="et-EE"/>
              </w:rPr>
              <w:t xml:space="preserve">Anda </w:t>
            </w:r>
            <w:r w:rsidR="00252A60" w:rsidRPr="003E2C0B">
              <w:rPr>
                <w:sz w:val="24"/>
                <w:szCs w:val="24"/>
                <w:lang w:val="et-EE"/>
              </w:rPr>
              <w:t>hinnang praktika eesmärgipärasusele ning tulemuslikkusele.</w:t>
            </w:r>
          </w:p>
          <w:p w:rsidR="00252A60" w:rsidRPr="003E2C0B" w:rsidRDefault="00252A60" w:rsidP="003E2C0B">
            <w:pPr>
              <w:pStyle w:val="ListParagraph"/>
              <w:numPr>
                <w:ilvl w:val="1"/>
                <w:numId w:val="13"/>
              </w:numPr>
              <w:rPr>
                <w:sz w:val="24"/>
                <w:szCs w:val="24"/>
                <w:lang w:val="et-EE"/>
              </w:rPr>
            </w:pPr>
            <w:r w:rsidRPr="003E2C0B">
              <w:rPr>
                <w:sz w:val="24"/>
                <w:szCs w:val="24"/>
                <w:lang w:val="et-EE"/>
              </w:rPr>
              <w:t>Anda hinnang iseendale.</w:t>
            </w:r>
          </w:p>
          <w:p w:rsidR="00252A60" w:rsidRPr="003E2C0B" w:rsidRDefault="00252A60" w:rsidP="003E2C0B">
            <w:pPr>
              <w:pStyle w:val="ListParagraph"/>
              <w:numPr>
                <w:ilvl w:val="1"/>
                <w:numId w:val="13"/>
              </w:numPr>
              <w:rPr>
                <w:sz w:val="24"/>
                <w:szCs w:val="24"/>
                <w:lang w:val="et-EE"/>
              </w:rPr>
            </w:pPr>
            <w:r w:rsidRPr="003E2C0B">
              <w:rPr>
                <w:sz w:val="24"/>
                <w:szCs w:val="24"/>
                <w:lang w:val="et-EE"/>
              </w:rPr>
              <w:t>Anda ülevaade praktika käigust ja analüüsida praktika eesmärkide täitmist.</w:t>
            </w:r>
          </w:p>
        </w:tc>
      </w:tr>
      <w:tr w:rsidR="00252A60" w:rsidRPr="00EA590F" w:rsidTr="00362DBA">
        <w:trPr>
          <w:trHeight w:val="7590"/>
          <w:jc w:val="center"/>
        </w:trPr>
        <w:tc>
          <w:tcPr>
            <w:tcW w:w="2422" w:type="dxa"/>
            <w:tcBorders>
              <w:top w:val="single" w:sz="4" w:space="0" w:color="auto"/>
              <w:left w:val="single" w:sz="4" w:space="0" w:color="auto"/>
              <w:bottom w:val="single" w:sz="4" w:space="0" w:color="auto"/>
              <w:right w:val="single" w:sz="4" w:space="0" w:color="auto"/>
            </w:tcBorders>
          </w:tcPr>
          <w:p w:rsidR="00252A60" w:rsidRPr="00435D39" w:rsidRDefault="00252A60" w:rsidP="00362DBA">
            <w:pPr>
              <w:rPr>
                <w:b/>
                <w:sz w:val="24"/>
                <w:szCs w:val="24"/>
                <w:lang w:val="et-EE"/>
              </w:rPr>
            </w:pPr>
            <w:r>
              <w:rPr>
                <w:b/>
                <w:sz w:val="24"/>
                <w:szCs w:val="24"/>
                <w:lang w:val="et-EE"/>
              </w:rPr>
              <w:lastRenderedPageBreak/>
              <w:t>10. Praktikaaruande struktuur</w:t>
            </w:r>
          </w:p>
          <w:p w:rsidR="00252A60" w:rsidRPr="00435D39" w:rsidRDefault="00252A60" w:rsidP="00362DBA">
            <w:pPr>
              <w:rPr>
                <w:b/>
                <w:sz w:val="24"/>
                <w:szCs w:val="24"/>
                <w:lang w:val="et-EE"/>
              </w:rPr>
            </w:pPr>
          </w:p>
        </w:tc>
        <w:tc>
          <w:tcPr>
            <w:tcW w:w="7836" w:type="dxa"/>
            <w:tcBorders>
              <w:top w:val="single" w:sz="4" w:space="0" w:color="auto"/>
              <w:left w:val="single" w:sz="4" w:space="0" w:color="auto"/>
              <w:bottom w:val="single" w:sz="4" w:space="0" w:color="auto"/>
              <w:right w:val="single" w:sz="4" w:space="0" w:color="auto"/>
            </w:tcBorders>
          </w:tcPr>
          <w:p w:rsidR="00252A60" w:rsidRPr="00DB141F" w:rsidRDefault="00252A60" w:rsidP="00252A60">
            <w:pPr>
              <w:numPr>
                <w:ilvl w:val="0"/>
                <w:numId w:val="6"/>
              </w:numPr>
              <w:rPr>
                <w:b/>
                <w:sz w:val="24"/>
                <w:szCs w:val="24"/>
                <w:lang w:val="et-EE"/>
              </w:rPr>
            </w:pPr>
            <w:r w:rsidRPr="00DB141F">
              <w:rPr>
                <w:b/>
                <w:sz w:val="24"/>
                <w:szCs w:val="24"/>
                <w:lang w:val="et-EE"/>
              </w:rPr>
              <w:t>Sissejuhatus</w:t>
            </w:r>
          </w:p>
          <w:p w:rsidR="00252A60" w:rsidRPr="009A631C" w:rsidRDefault="00252A60" w:rsidP="00362DBA">
            <w:pPr>
              <w:ind w:left="369"/>
              <w:rPr>
                <w:sz w:val="24"/>
                <w:szCs w:val="24"/>
                <w:lang w:val="et-EE"/>
              </w:rPr>
            </w:pPr>
            <w:r w:rsidRPr="009A631C">
              <w:rPr>
                <w:sz w:val="24"/>
                <w:szCs w:val="24"/>
                <w:lang w:val="et-EE"/>
              </w:rPr>
              <w:t>1.1.</w:t>
            </w:r>
            <w:r>
              <w:rPr>
                <w:sz w:val="24"/>
                <w:szCs w:val="24"/>
                <w:lang w:val="et-EE"/>
              </w:rPr>
              <w:t xml:space="preserve"> </w:t>
            </w:r>
            <w:r w:rsidRPr="009A631C">
              <w:rPr>
                <w:sz w:val="24"/>
                <w:szCs w:val="24"/>
                <w:lang w:val="et-EE"/>
              </w:rPr>
              <w:t>Praktika eesmärkide ja ülesannete püstitus;</w:t>
            </w:r>
          </w:p>
          <w:p w:rsidR="00252A60" w:rsidRPr="002F7D76" w:rsidRDefault="00D401F4" w:rsidP="00362DBA">
            <w:pPr>
              <w:spacing w:after="120"/>
              <w:ind w:left="369"/>
              <w:rPr>
                <w:sz w:val="24"/>
                <w:szCs w:val="24"/>
                <w:lang w:val="et-EE"/>
              </w:rPr>
            </w:pPr>
            <w:r>
              <w:rPr>
                <w:sz w:val="24"/>
                <w:szCs w:val="24"/>
                <w:lang w:val="et-EE"/>
              </w:rPr>
              <w:t>1.2. Valitud praktikakoht</w:t>
            </w:r>
            <w:r w:rsidR="008F0B6A">
              <w:rPr>
                <w:sz w:val="24"/>
                <w:szCs w:val="24"/>
                <w:lang w:val="et-EE"/>
              </w:rPr>
              <w:t xml:space="preserve"> </w:t>
            </w:r>
            <w:r w:rsidR="00252A60" w:rsidRPr="002F7D76">
              <w:rPr>
                <w:sz w:val="24"/>
                <w:szCs w:val="24"/>
                <w:lang w:val="et-EE"/>
              </w:rPr>
              <w:t>– valikukriteeriumid.</w:t>
            </w:r>
          </w:p>
          <w:p w:rsidR="00252A60" w:rsidRPr="00DB141F" w:rsidRDefault="00252A60" w:rsidP="00252A60">
            <w:pPr>
              <w:numPr>
                <w:ilvl w:val="0"/>
                <w:numId w:val="6"/>
              </w:numPr>
              <w:rPr>
                <w:b/>
                <w:sz w:val="24"/>
                <w:szCs w:val="24"/>
                <w:lang w:val="et-EE"/>
              </w:rPr>
            </w:pPr>
            <w:r w:rsidRPr="00DB141F">
              <w:rPr>
                <w:b/>
                <w:sz w:val="24"/>
                <w:szCs w:val="24"/>
                <w:lang w:val="et-EE"/>
              </w:rPr>
              <w:t>Praktikakoha tegevuse analüüs</w:t>
            </w:r>
          </w:p>
          <w:p w:rsidR="00252A60" w:rsidRPr="00435D39" w:rsidRDefault="00252A60" w:rsidP="00362DBA">
            <w:pPr>
              <w:ind w:left="369"/>
              <w:rPr>
                <w:sz w:val="24"/>
                <w:szCs w:val="24"/>
                <w:lang w:val="et-EE"/>
              </w:rPr>
            </w:pPr>
            <w:r w:rsidRPr="00435D39">
              <w:rPr>
                <w:sz w:val="24"/>
                <w:szCs w:val="24"/>
                <w:lang w:val="et-EE"/>
              </w:rPr>
              <w:t xml:space="preserve">2.1. </w:t>
            </w:r>
            <w:r>
              <w:rPr>
                <w:sz w:val="24"/>
                <w:szCs w:val="24"/>
                <w:lang w:val="et-EE"/>
              </w:rPr>
              <w:t xml:space="preserve">Praktikakoha </w:t>
            </w:r>
            <w:r w:rsidRPr="00435D39">
              <w:rPr>
                <w:sz w:val="24"/>
                <w:szCs w:val="24"/>
                <w:lang w:val="et-EE"/>
              </w:rPr>
              <w:t>kirjeldus: tegevusala, peamised pakutavad tooted ja teenused, struktuur,</w:t>
            </w:r>
            <w:r>
              <w:rPr>
                <w:sz w:val="24"/>
                <w:szCs w:val="24"/>
                <w:lang w:val="et-EE"/>
              </w:rPr>
              <w:t xml:space="preserve"> töötajate arv, turupositsioon </w:t>
            </w:r>
            <w:r w:rsidRPr="00435D39">
              <w:rPr>
                <w:sz w:val="24"/>
                <w:szCs w:val="24"/>
                <w:lang w:val="et-EE"/>
              </w:rPr>
              <w:t>Eestis ja laiemalt;</w:t>
            </w:r>
          </w:p>
          <w:p w:rsidR="00252A60" w:rsidRPr="00435D39" w:rsidRDefault="00252A60" w:rsidP="00362DBA">
            <w:pPr>
              <w:ind w:left="369"/>
              <w:rPr>
                <w:sz w:val="24"/>
                <w:szCs w:val="24"/>
                <w:lang w:val="et-EE"/>
              </w:rPr>
            </w:pPr>
            <w:r w:rsidRPr="00435D39">
              <w:rPr>
                <w:sz w:val="24"/>
                <w:szCs w:val="24"/>
                <w:lang w:val="et-EE"/>
              </w:rPr>
              <w:t>2.2. Tööpr</w:t>
            </w:r>
            <w:r>
              <w:rPr>
                <w:sz w:val="24"/>
                <w:szCs w:val="24"/>
                <w:lang w:val="et-EE"/>
              </w:rPr>
              <w:t>otsessi kirjeldus ja korraldus;</w:t>
            </w:r>
          </w:p>
          <w:p w:rsidR="00252A60" w:rsidRPr="00435D39" w:rsidRDefault="00252A60" w:rsidP="00362DBA">
            <w:pPr>
              <w:spacing w:after="120"/>
              <w:ind w:left="369"/>
              <w:rPr>
                <w:sz w:val="24"/>
                <w:szCs w:val="24"/>
                <w:lang w:val="et-EE"/>
              </w:rPr>
            </w:pPr>
            <w:r w:rsidRPr="00435D39">
              <w:rPr>
                <w:sz w:val="24"/>
                <w:szCs w:val="24"/>
                <w:lang w:val="et-EE"/>
              </w:rPr>
              <w:t>2.3. Praktikandi töölõigu kirjeldus.</w:t>
            </w:r>
          </w:p>
          <w:p w:rsidR="00252A60" w:rsidRPr="00435D39" w:rsidRDefault="00252A60" w:rsidP="00252A60">
            <w:pPr>
              <w:numPr>
                <w:ilvl w:val="0"/>
                <w:numId w:val="6"/>
              </w:numPr>
              <w:rPr>
                <w:b/>
                <w:sz w:val="24"/>
                <w:szCs w:val="24"/>
                <w:lang w:val="et-EE"/>
              </w:rPr>
            </w:pPr>
            <w:r w:rsidRPr="00435D39">
              <w:rPr>
                <w:b/>
                <w:sz w:val="24"/>
                <w:szCs w:val="24"/>
                <w:lang w:val="et-EE"/>
              </w:rPr>
              <w:t>Ülevaade praktika käigust (sh eneseanalüüs)</w:t>
            </w:r>
          </w:p>
          <w:p w:rsidR="00252A60" w:rsidRPr="00435D39" w:rsidRDefault="00252A60" w:rsidP="00362DBA">
            <w:pPr>
              <w:ind w:left="369"/>
              <w:rPr>
                <w:sz w:val="24"/>
                <w:szCs w:val="24"/>
                <w:lang w:val="et-EE"/>
              </w:rPr>
            </w:pPr>
            <w:r w:rsidRPr="00435D39">
              <w:rPr>
                <w:sz w:val="24"/>
                <w:szCs w:val="24"/>
                <w:lang w:val="et-EE"/>
              </w:rPr>
              <w:t>3.1. Hinnang ettevalmistusele: teoreetilise ja praktilise ettevalmistuse tase praktika sooritamiseks – tugevad ja nõrgad küljed;</w:t>
            </w:r>
          </w:p>
          <w:p w:rsidR="00252A60" w:rsidRPr="00435D39" w:rsidRDefault="00252A60" w:rsidP="00362DBA">
            <w:pPr>
              <w:ind w:left="369"/>
              <w:rPr>
                <w:sz w:val="24"/>
                <w:szCs w:val="24"/>
                <w:lang w:val="et-EE"/>
              </w:rPr>
            </w:pPr>
            <w:r w:rsidRPr="00435D39">
              <w:rPr>
                <w:sz w:val="24"/>
                <w:szCs w:val="24"/>
                <w:lang w:val="et-EE"/>
              </w:rPr>
              <w:t>3.2. Hinnang toimetulekule: praktika käigus sooritatud tööde ja tegevuste loetelu ning tööülesannetega toimetuleku analüüs;</w:t>
            </w:r>
          </w:p>
          <w:p w:rsidR="00252A60" w:rsidRPr="00435D39" w:rsidRDefault="00252A60" w:rsidP="00362DBA">
            <w:pPr>
              <w:spacing w:after="120"/>
              <w:ind w:left="369"/>
              <w:rPr>
                <w:sz w:val="24"/>
                <w:szCs w:val="24"/>
                <w:lang w:val="et-EE"/>
              </w:rPr>
            </w:pPr>
            <w:r w:rsidRPr="00435D39">
              <w:rPr>
                <w:sz w:val="24"/>
                <w:szCs w:val="24"/>
                <w:lang w:val="et-EE"/>
              </w:rPr>
              <w:t>3.3. Nimeta, mida praktika käigus juurde õppisid. Hinnang uutele teadmistele ja oskustele.</w:t>
            </w:r>
          </w:p>
          <w:p w:rsidR="00252A60" w:rsidRPr="00435D39" w:rsidRDefault="00252A60" w:rsidP="00252A60">
            <w:pPr>
              <w:numPr>
                <w:ilvl w:val="0"/>
                <w:numId w:val="6"/>
              </w:numPr>
              <w:rPr>
                <w:b/>
                <w:sz w:val="24"/>
                <w:szCs w:val="24"/>
                <w:lang w:val="et-EE"/>
              </w:rPr>
            </w:pPr>
            <w:r w:rsidRPr="00435D39">
              <w:rPr>
                <w:b/>
                <w:sz w:val="24"/>
                <w:szCs w:val="24"/>
                <w:lang w:val="et-EE"/>
              </w:rPr>
              <w:t>Hinnang praktika</w:t>
            </w:r>
            <w:r>
              <w:rPr>
                <w:b/>
                <w:sz w:val="24"/>
                <w:szCs w:val="24"/>
                <w:lang w:val="et-EE"/>
              </w:rPr>
              <w:t>kohale</w:t>
            </w:r>
            <w:r w:rsidRPr="00435D39">
              <w:rPr>
                <w:b/>
                <w:sz w:val="24"/>
                <w:szCs w:val="24"/>
                <w:lang w:val="et-EE"/>
              </w:rPr>
              <w:t>:</w:t>
            </w:r>
          </w:p>
          <w:p w:rsidR="00252A60" w:rsidRPr="00435D39" w:rsidRDefault="00252A60" w:rsidP="00252A60">
            <w:pPr>
              <w:pStyle w:val="ListParagraph"/>
              <w:numPr>
                <w:ilvl w:val="1"/>
                <w:numId w:val="6"/>
              </w:numPr>
              <w:tabs>
                <w:tab w:val="clear" w:pos="1425"/>
                <w:tab w:val="num" w:pos="809"/>
              </w:tabs>
              <w:ind w:hanging="1042"/>
              <w:rPr>
                <w:sz w:val="24"/>
                <w:szCs w:val="24"/>
                <w:lang w:val="et-EE"/>
              </w:rPr>
            </w:pPr>
            <w:r w:rsidRPr="00435D39">
              <w:rPr>
                <w:sz w:val="24"/>
                <w:szCs w:val="24"/>
                <w:lang w:val="et-EE"/>
              </w:rPr>
              <w:t>Hinn</w:t>
            </w:r>
            <w:r w:rsidR="00EA06A5">
              <w:rPr>
                <w:sz w:val="24"/>
                <w:szCs w:val="24"/>
                <w:lang w:val="et-EE"/>
              </w:rPr>
              <w:t>ang juhendamisprotsessile ja –</w:t>
            </w:r>
            <w:r w:rsidRPr="00435D39">
              <w:rPr>
                <w:sz w:val="24"/>
                <w:szCs w:val="24"/>
                <w:lang w:val="et-EE"/>
              </w:rPr>
              <w:t>käigule;</w:t>
            </w:r>
          </w:p>
          <w:p w:rsidR="00252A60" w:rsidRPr="00435D39" w:rsidRDefault="00252A60" w:rsidP="00252A60">
            <w:pPr>
              <w:pStyle w:val="ListParagraph"/>
              <w:numPr>
                <w:ilvl w:val="1"/>
                <w:numId w:val="6"/>
              </w:numPr>
              <w:tabs>
                <w:tab w:val="clear" w:pos="1425"/>
                <w:tab w:val="num" w:pos="809"/>
              </w:tabs>
              <w:spacing w:after="120"/>
              <w:ind w:left="1429" w:hanging="1043"/>
              <w:rPr>
                <w:sz w:val="24"/>
                <w:szCs w:val="24"/>
                <w:lang w:val="et-EE"/>
              </w:rPr>
            </w:pPr>
            <w:r w:rsidRPr="00435D39">
              <w:rPr>
                <w:sz w:val="24"/>
                <w:szCs w:val="24"/>
                <w:lang w:val="et-EE"/>
              </w:rPr>
              <w:t xml:space="preserve">Valitud </w:t>
            </w:r>
            <w:r w:rsidR="008F0B6A">
              <w:rPr>
                <w:sz w:val="24"/>
                <w:szCs w:val="24"/>
                <w:lang w:val="et-EE"/>
              </w:rPr>
              <w:t>praktikakoha</w:t>
            </w:r>
            <w:r w:rsidRPr="00435D39">
              <w:rPr>
                <w:sz w:val="24"/>
                <w:szCs w:val="24"/>
                <w:lang w:val="et-EE"/>
              </w:rPr>
              <w:t xml:space="preserve"> sobivus praktika</w:t>
            </w:r>
            <w:r>
              <w:rPr>
                <w:sz w:val="24"/>
                <w:szCs w:val="24"/>
                <w:lang w:val="et-EE"/>
              </w:rPr>
              <w:t xml:space="preserve"> </w:t>
            </w:r>
            <w:r w:rsidRPr="00435D39">
              <w:rPr>
                <w:sz w:val="24"/>
                <w:szCs w:val="24"/>
                <w:lang w:val="et-EE"/>
              </w:rPr>
              <w:t>eesmärkide täitmiseks.</w:t>
            </w:r>
          </w:p>
          <w:p w:rsidR="00252A60" w:rsidRPr="00435D39" w:rsidRDefault="00252A60" w:rsidP="00252A60">
            <w:pPr>
              <w:numPr>
                <w:ilvl w:val="0"/>
                <w:numId w:val="6"/>
              </w:numPr>
              <w:tabs>
                <w:tab w:val="num" w:pos="809"/>
              </w:tabs>
              <w:rPr>
                <w:b/>
                <w:sz w:val="24"/>
                <w:szCs w:val="24"/>
                <w:lang w:val="et-EE"/>
              </w:rPr>
            </w:pPr>
            <w:r w:rsidRPr="00435D39">
              <w:rPr>
                <w:b/>
                <w:sz w:val="24"/>
                <w:szCs w:val="24"/>
                <w:lang w:val="et-EE"/>
              </w:rPr>
              <w:t>Kokkuvõte praktikast</w:t>
            </w:r>
          </w:p>
          <w:p w:rsidR="00252A60" w:rsidRPr="00435D39" w:rsidRDefault="00252A60" w:rsidP="00252A60">
            <w:pPr>
              <w:pStyle w:val="ListParagraph"/>
              <w:numPr>
                <w:ilvl w:val="1"/>
                <w:numId w:val="6"/>
              </w:numPr>
              <w:tabs>
                <w:tab w:val="clear" w:pos="1425"/>
                <w:tab w:val="num" w:pos="809"/>
              </w:tabs>
              <w:ind w:hanging="1042"/>
              <w:rPr>
                <w:sz w:val="24"/>
                <w:szCs w:val="24"/>
                <w:lang w:val="et-EE"/>
              </w:rPr>
            </w:pPr>
            <w:r w:rsidRPr="00435D39">
              <w:rPr>
                <w:sz w:val="24"/>
                <w:szCs w:val="24"/>
                <w:lang w:val="et-EE"/>
              </w:rPr>
              <w:t>Ülevaade pr</w:t>
            </w:r>
            <w:r>
              <w:rPr>
                <w:sz w:val="24"/>
                <w:szCs w:val="24"/>
                <w:lang w:val="et-EE"/>
              </w:rPr>
              <w:t>aktika käigust ning tulemustest;</w:t>
            </w:r>
          </w:p>
          <w:p w:rsidR="00252A60" w:rsidRDefault="00252A60" w:rsidP="00252A60">
            <w:pPr>
              <w:pStyle w:val="ListParagraph"/>
              <w:numPr>
                <w:ilvl w:val="1"/>
                <w:numId w:val="6"/>
              </w:numPr>
              <w:tabs>
                <w:tab w:val="clear" w:pos="1425"/>
                <w:tab w:val="num" w:pos="809"/>
              </w:tabs>
              <w:spacing w:after="120"/>
              <w:ind w:left="369" w:firstLine="11"/>
              <w:rPr>
                <w:sz w:val="24"/>
                <w:szCs w:val="24"/>
                <w:lang w:val="et-EE"/>
              </w:rPr>
            </w:pPr>
            <w:r w:rsidRPr="0045660C">
              <w:rPr>
                <w:sz w:val="24"/>
                <w:szCs w:val="24"/>
                <w:lang w:val="et-EE"/>
              </w:rPr>
              <w:t>Lähtuvalt praktika eesmärkidest anda hinnang praktika tulemustele ja</w:t>
            </w:r>
            <w:r w:rsidR="008F0B6A">
              <w:rPr>
                <w:sz w:val="24"/>
                <w:szCs w:val="24"/>
                <w:lang w:val="et-EE"/>
              </w:rPr>
              <w:t xml:space="preserve"> praktika </w:t>
            </w:r>
            <w:r>
              <w:rPr>
                <w:sz w:val="24"/>
                <w:szCs w:val="24"/>
                <w:lang w:val="et-EE"/>
              </w:rPr>
              <w:t>eesmärkide täitmisele.</w:t>
            </w:r>
          </w:p>
          <w:p w:rsidR="00252A60" w:rsidRPr="00435D39" w:rsidRDefault="00252A60" w:rsidP="00252A60">
            <w:pPr>
              <w:numPr>
                <w:ilvl w:val="0"/>
                <w:numId w:val="6"/>
              </w:numPr>
              <w:tabs>
                <w:tab w:val="num" w:pos="809"/>
              </w:tabs>
              <w:rPr>
                <w:b/>
                <w:sz w:val="24"/>
                <w:szCs w:val="24"/>
                <w:lang w:val="et-EE"/>
              </w:rPr>
            </w:pPr>
            <w:r>
              <w:rPr>
                <w:b/>
                <w:sz w:val="24"/>
                <w:szCs w:val="24"/>
                <w:lang w:val="et-EE"/>
              </w:rPr>
              <w:t>Lisad</w:t>
            </w:r>
          </w:p>
          <w:p w:rsidR="00252A60" w:rsidRPr="00435D39" w:rsidRDefault="00252A60" w:rsidP="00252A60">
            <w:pPr>
              <w:pStyle w:val="ListParagraph"/>
              <w:numPr>
                <w:ilvl w:val="1"/>
                <w:numId w:val="7"/>
              </w:numPr>
              <w:tabs>
                <w:tab w:val="left" w:pos="482"/>
                <w:tab w:val="left" w:pos="795"/>
              </w:tabs>
              <w:ind w:left="369" w:firstLine="0"/>
              <w:rPr>
                <w:sz w:val="24"/>
                <w:szCs w:val="24"/>
                <w:lang w:val="et-EE"/>
              </w:rPr>
            </w:pPr>
            <w:r w:rsidRPr="00435D39">
              <w:rPr>
                <w:sz w:val="24"/>
                <w:szCs w:val="24"/>
                <w:lang w:val="et-EE"/>
              </w:rPr>
              <w:t xml:space="preserve">Kohustuslik lisa: </w:t>
            </w:r>
            <w:r>
              <w:rPr>
                <w:sz w:val="24"/>
                <w:szCs w:val="24"/>
                <w:lang w:val="et-EE"/>
              </w:rPr>
              <w:t>Praktikakoha juhendaja hinnanguvorm</w:t>
            </w:r>
            <w:r w:rsidRPr="00435D39">
              <w:rPr>
                <w:sz w:val="24"/>
                <w:szCs w:val="24"/>
                <w:lang w:val="et-EE"/>
              </w:rPr>
              <w:t xml:space="preserve"> </w:t>
            </w:r>
          </w:p>
          <w:p w:rsidR="00252A60" w:rsidRPr="0045660C" w:rsidRDefault="00252A60" w:rsidP="00252A60">
            <w:pPr>
              <w:pStyle w:val="ListParagraph"/>
              <w:numPr>
                <w:ilvl w:val="1"/>
                <w:numId w:val="7"/>
              </w:numPr>
              <w:tabs>
                <w:tab w:val="left" w:pos="795"/>
              </w:tabs>
              <w:ind w:left="482" w:hanging="113"/>
              <w:rPr>
                <w:sz w:val="24"/>
                <w:szCs w:val="24"/>
                <w:lang w:val="et-EE"/>
              </w:rPr>
            </w:pPr>
            <w:r>
              <w:rPr>
                <w:sz w:val="24"/>
                <w:szCs w:val="24"/>
                <w:lang w:val="et-EE"/>
              </w:rPr>
              <w:t>S</w:t>
            </w:r>
            <w:r w:rsidRPr="00435D39">
              <w:rPr>
                <w:sz w:val="24"/>
                <w:szCs w:val="24"/>
                <w:lang w:val="et-EE"/>
              </w:rPr>
              <w:t>keemid, joonised, tabelid, fotod, koopiad vajalikest dokumentidest</w:t>
            </w:r>
            <w:r>
              <w:rPr>
                <w:sz w:val="24"/>
                <w:szCs w:val="24"/>
                <w:lang w:val="et-EE"/>
              </w:rPr>
              <w:t>.</w:t>
            </w:r>
          </w:p>
        </w:tc>
      </w:tr>
      <w:tr w:rsidR="00252A60" w:rsidRPr="00435D39" w:rsidTr="00362DBA">
        <w:trPr>
          <w:trHeight w:val="180"/>
          <w:jc w:val="center"/>
        </w:trPr>
        <w:tc>
          <w:tcPr>
            <w:tcW w:w="2422" w:type="dxa"/>
          </w:tcPr>
          <w:p w:rsidR="00252A60" w:rsidRPr="00126DCD" w:rsidRDefault="00252A60" w:rsidP="00362DBA">
            <w:pPr>
              <w:rPr>
                <w:b/>
                <w:sz w:val="22"/>
                <w:szCs w:val="22"/>
                <w:lang w:val="et-EE"/>
              </w:rPr>
            </w:pPr>
            <w:r>
              <w:rPr>
                <w:b/>
                <w:sz w:val="22"/>
                <w:szCs w:val="22"/>
                <w:lang w:val="et-EE"/>
              </w:rPr>
              <w:t>11</w:t>
            </w:r>
            <w:r w:rsidRPr="00126DCD">
              <w:rPr>
                <w:b/>
                <w:sz w:val="22"/>
                <w:szCs w:val="22"/>
                <w:lang w:val="et-EE"/>
              </w:rPr>
              <w:t xml:space="preserve">. </w:t>
            </w:r>
            <w:r w:rsidRPr="0002326F">
              <w:rPr>
                <w:b/>
                <w:sz w:val="24"/>
                <w:szCs w:val="24"/>
                <w:lang w:val="et-EE"/>
              </w:rPr>
              <w:t>Praktika leping</w:t>
            </w:r>
            <w:r>
              <w:rPr>
                <w:b/>
                <w:sz w:val="22"/>
                <w:szCs w:val="22"/>
                <w:lang w:val="et-EE"/>
              </w:rPr>
              <w:t xml:space="preserve"> </w:t>
            </w:r>
          </w:p>
          <w:p w:rsidR="00252A60" w:rsidRPr="00126DCD" w:rsidRDefault="00252A60" w:rsidP="00362DBA">
            <w:pPr>
              <w:rPr>
                <w:b/>
                <w:sz w:val="22"/>
                <w:szCs w:val="22"/>
                <w:lang w:val="et-EE"/>
              </w:rPr>
            </w:pPr>
          </w:p>
        </w:tc>
        <w:tc>
          <w:tcPr>
            <w:tcW w:w="7836" w:type="dxa"/>
          </w:tcPr>
          <w:p w:rsidR="00252A60" w:rsidRPr="005E79E9" w:rsidRDefault="005E79E9" w:rsidP="005E79E9">
            <w:pPr>
              <w:pStyle w:val="ListParagraph"/>
              <w:numPr>
                <w:ilvl w:val="1"/>
                <w:numId w:val="14"/>
              </w:numPr>
              <w:rPr>
                <w:sz w:val="24"/>
                <w:szCs w:val="24"/>
                <w:lang w:val="et-EE"/>
              </w:rPr>
            </w:pPr>
            <w:r>
              <w:rPr>
                <w:sz w:val="24"/>
                <w:szCs w:val="24"/>
                <w:lang w:val="et-EE"/>
              </w:rPr>
              <w:t xml:space="preserve"> </w:t>
            </w:r>
            <w:r w:rsidR="00252A60" w:rsidRPr="005E79E9">
              <w:rPr>
                <w:sz w:val="24"/>
                <w:szCs w:val="24"/>
                <w:lang w:val="et-EE"/>
              </w:rPr>
              <w:t>Vajadusel või praktikakoha nõudel võib praktika sooritamiseks sõlmida kolmepoolse leping</w:t>
            </w:r>
            <w:r w:rsidR="008F0B6A" w:rsidRPr="005E79E9">
              <w:rPr>
                <w:sz w:val="24"/>
                <w:szCs w:val="24"/>
                <w:lang w:val="et-EE"/>
              </w:rPr>
              <w:t xml:space="preserve">u praktikandi, </w:t>
            </w:r>
            <w:r w:rsidR="008F0B6A" w:rsidRPr="006F4B12">
              <w:rPr>
                <w:sz w:val="24"/>
                <w:szCs w:val="24"/>
                <w:lang w:val="et-EE"/>
              </w:rPr>
              <w:t>praktikakoha</w:t>
            </w:r>
            <w:r w:rsidR="00252A60" w:rsidRPr="006F4B12">
              <w:rPr>
                <w:sz w:val="24"/>
                <w:szCs w:val="24"/>
                <w:lang w:val="et-EE"/>
              </w:rPr>
              <w:t xml:space="preserve"> ja </w:t>
            </w:r>
            <w:r w:rsidR="008F0B6A" w:rsidRPr="006F4B12">
              <w:rPr>
                <w:sz w:val="24"/>
                <w:szCs w:val="24"/>
                <w:lang w:val="et-EE"/>
              </w:rPr>
              <w:t>kolledži direktori</w:t>
            </w:r>
            <w:r w:rsidR="00252A60" w:rsidRPr="005E79E9">
              <w:rPr>
                <w:sz w:val="24"/>
                <w:szCs w:val="24"/>
                <w:lang w:val="et-EE"/>
              </w:rPr>
              <w:t xml:space="preserve"> </w:t>
            </w:r>
            <w:r w:rsidR="008F0B6A" w:rsidRPr="005E79E9">
              <w:rPr>
                <w:sz w:val="24"/>
                <w:szCs w:val="24"/>
                <w:lang w:val="et-EE"/>
              </w:rPr>
              <w:t>vahel.</w:t>
            </w:r>
          </w:p>
          <w:p w:rsidR="00252A60" w:rsidRPr="005E79E9" w:rsidRDefault="00252A60" w:rsidP="005E79E9">
            <w:pPr>
              <w:pStyle w:val="ListParagraph"/>
              <w:numPr>
                <w:ilvl w:val="1"/>
                <w:numId w:val="14"/>
              </w:numPr>
              <w:rPr>
                <w:sz w:val="24"/>
                <w:szCs w:val="24"/>
                <w:lang w:val="et-EE"/>
              </w:rPr>
            </w:pPr>
            <w:r w:rsidRPr="005E79E9">
              <w:rPr>
                <w:sz w:val="24"/>
                <w:szCs w:val="24"/>
                <w:lang w:val="et-EE"/>
              </w:rPr>
              <w:t>Reeglina sõlmib praktikakoht praktikandiga kahepoolse töö- või praktikalepingu.</w:t>
            </w:r>
          </w:p>
          <w:p w:rsidR="00252A60" w:rsidRPr="005E79E9" w:rsidRDefault="00252A60" w:rsidP="005E79E9">
            <w:pPr>
              <w:pStyle w:val="ListParagraph"/>
              <w:numPr>
                <w:ilvl w:val="1"/>
                <w:numId w:val="14"/>
              </w:numPr>
              <w:rPr>
                <w:sz w:val="24"/>
                <w:szCs w:val="24"/>
                <w:lang w:val="et-EE"/>
              </w:rPr>
            </w:pPr>
            <w:r w:rsidRPr="005E79E9">
              <w:rPr>
                <w:sz w:val="24"/>
                <w:szCs w:val="24"/>
                <w:lang w:val="et-EE"/>
              </w:rPr>
              <w:t>Praktikandi töö tasustamise otsusta</w:t>
            </w:r>
            <w:r w:rsidR="00EA06A5" w:rsidRPr="005E79E9">
              <w:rPr>
                <w:sz w:val="24"/>
                <w:szCs w:val="24"/>
                <w:lang w:val="et-EE"/>
              </w:rPr>
              <w:t>b praktikakoht</w:t>
            </w:r>
            <w:r w:rsidRPr="005E79E9">
              <w:rPr>
                <w:sz w:val="24"/>
                <w:szCs w:val="24"/>
                <w:lang w:val="et-EE"/>
              </w:rPr>
              <w:t xml:space="preserve"> (v.</w:t>
            </w:r>
            <w:r w:rsidR="008F0B6A" w:rsidRPr="005E79E9">
              <w:rPr>
                <w:sz w:val="24"/>
                <w:szCs w:val="24"/>
                <w:lang w:val="et-EE"/>
              </w:rPr>
              <w:t xml:space="preserve"> </w:t>
            </w:r>
            <w:r w:rsidRPr="005E79E9">
              <w:rPr>
                <w:sz w:val="24"/>
                <w:szCs w:val="24"/>
                <w:lang w:val="et-EE"/>
              </w:rPr>
              <w:t>a intellektuaalse omandi tekkimise korral).</w:t>
            </w:r>
          </w:p>
        </w:tc>
      </w:tr>
    </w:tbl>
    <w:p w:rsidR="00965D76" w:rsidRDefault="00965D76"/>
    <w:sectPr w:rsidR="00965D76" w:rsidSect="00965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34FA"/>
    <w:multiLevelType w:val="multilevel"/>
    <w:tmpl w:val="A5F40454"/>
    <w:lvl w:ilvl="0">
      <w:start w:val="10"/>
      <w:numFmt w:val="decimal"/>
      <w:lvlText w:val="%1."/>
      <w:lvlJc w:val="left"/>
      <w:pPr>
        <w:tabs>
          <w:tab w:val="num" w:pos="720"/>
        </w:tabs>
        <w:ind w:left="720" w:hanging="360"/>
      </w:pPr>
      <w:rPr>
        <w:rFonts w:cs="Times New Roman"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
    <w:nsid w:val="0F6431F0"/>
    <w:multiLevelType w:val="multilevel"/>
    <w:tmpl w:val="24C4B55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29E5B16"/>
    <w:multiLevelType w:val="multilevel"/>
    <w:tmpl w:val="47C8167C"/>
    <w:lvl w:ilvl="0">
      <w:start w:val="1"/>
      <w:numFmt w:val="decimal"/>
      <w:pStyle w:val="Pevakorrapunk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BDB45E6"/>
    <w:multiLevelType w:val="hybridMultilevel"/>
    <w:tmpl w:val="7CE84A24"/>
    <w:lvl w:ilvl="0" w:tplc="7B886E66">
      <w:start w:val="1"/>
      <w:numFmt w:val="decimal"/>
      <w:lvlText w:val="%1."/>
      <w:lvlJc w:val="left"/>
      <w:pPr>
        <w:ind w:left="984"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4">
    <w:nsid w:val="25810843"/>
    <w:multiLevelType w:val="multilevel"/>
    <w:tmpl w:val="F46087E8"/>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DF850FE"/>
    <w:multiLevelType w:val="multilevel"/>
    <w:tmpl w:val="4EA6BB10"/>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4985D72"/>
    <w:multiLevelType w:val="multilevel"/>
    <w:tmpl w:val="3582083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5175700"/>
    <w:multiLevelType w:val="multilevel"/>
    <w:tmpl w:val="9D44D13A"/>
    <w:lvl w:ilvl="0">
      <w:start w:val="8"/>
      <w:numFmt w:val="decimal"/>
      <w:lvlText w:val="%1."/>
      <w:lvlJc w:val="left"/>
      <w:pPr>
        <w:ind w:left="360" w:hanging="360"/>
      </w:pPr>
      <w:rPr>
        <w:rFonts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4A381968"/>
    <w:multiLevelType w:val="multilevel"/>
    <w:tmpl w:val="4F5AB06A"/>
    <w:lvl w:ilvl="0">
      <w:start w:val="3"/>
      <w:numFmt w:val="decimal"/>
      <w:lvlText w:val="%1."/>
      <w:lvlJc w:val="left"/>
      <w:pPr>
        <w:tabs>
          <w:tab w:val="num" w:pos="786"/>
        </w:tabs>
        <w:ind w:left="786" w:hanging="360"/>
      </w:pPr>
      <w:rPr>
        <w:rFonts w:cs="Times New Roman"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9">
    <w:nsid w:val="4AC82E47"/>
    <w:multiLevelType w:val="multilevel"/>
    <w:tmpl w:val="5F20C4BC"/>
    <w:lvl w:ilvl="0">
      <w:start w:val="4"/>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0EF2B0F"/>
    <w:multiLevelType w:val="multilevel"/>
    <w:tmpl w:val="6A387BCA"/>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2C03DDC"/>
    <w:multiLevelType w:val="hybridMultilevel"/>
    <w:tmpl w:val="E7F08FB8"/>
    <w:lvl w:ilvl="0" w:tplc="7B886E66">
      <w:start w:val="1"/>
      <w:numFmt w:val="decimal"/>
      <w:lvlText w:val="%1."/>
      <w:lvlJc w:val="left"/>
      <w:pPr>
        <w:ind w:left="984"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2">
    <w:nsid w:val="66E36F0A"/>
    <w:multiLevelType w:val="multilevel"/>
    <w:tmpl w:val="26724F7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67980D38"/>
    <w:multiLevelType w:val="multilevel"/>
    <w:tmpl w:val="0409001F"/>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1425"/>
        </w:tabs>
        <w:ind w:left="1425" w:hanging="432"/>
      </w:pPr>
      <w:rPr>
        <w:rFonts w:ascii="Times New Roman" w:hAnsi="Times New Roman" w:cs="Times New Roman"/>
      </w:rPr>
    </w:lvl>
    <w:lvl w:ilvl="2">
      <w:start w:val="1"/>
      <w:numFmt w:val="decimal"/>
      <w:lvlText w:val="%1.%2.%3."/>
      <w:lvlJc w:val="left"/>
      <w:pPr>
        <w:tabs>
          <w:tab w:val="num" w:pos="1404"/>
        </w:tabs>
        <w:ind w:left="1404" w:hanging="504"/>
      </w:pPr>
      <w:rPr>
        <w:rFonts w:ascii="Times New Roman" w:hAnsi="Times New Roman" w:cs="Times New Roman"/>
      </w:rPr>
    </w:lvl>
    <w:lvl w:ilvl="3">
      <w:start w:val="1"/>
      <w:numFmt w:val="decimal"/>
      <w:lvlText w:val="%1.%2.%3.%4."/>
      <w:lvlJc w:val="left"/>
      <w:pPr>
        <w:tabs>
          <w:tab w:val="num" w:pos="1908"/>
        </w:tabs>
        <w:ind w:left="1908" w:hanging="648"/>
      </w:pPr>
      <w:rPr>
        <w:rFonts w:ascii="Times New Roman" w:hAnsi="Times New Roman" w:cs="Times New Roman"/>
      </w:rPr>
    </w:lvl>
    <w:lvl w:ilvl="4">
      <w:start w:val="1"/>
      <w:numFmt w:val="decimal"/>
      <w:lvlText w:val="%1.%2.%3.%4.%5."/>
      <w:lvlJc w:val="left"/>
      <w:pPr>
        <w:tabs>
          <w:tab w:val="num" w:pos="2412"/>
        </w:tabs>
        <w:ind w:left="2412" w:hanging="792"/>
      </w:pPr>
      <w:rPr>
        <w:rFonts w:ascii="Times New Roman" w:hAnsi="Times New Roman" w:cs="Times New Roman"/>
      </w:rPr>
    </w:lvl>
    <w:lvl w:ilvl="5">
      <w:start w:val="1"/>
      <w:numFmt w:val="decimal"/>
      <w:lvlText w:val="%1.%2.%3.%4.%5.%6."/>
      <w:lvlJc w:val="left"/>
      <w:pPr>
        <w:tabs>
          <w:tab w:val="num" w:pos="2916"/>
        </w:tabs>
        <w:ind w:left="2916" w:hanging="936"/>
      </w:pPr>
      <w:rPr>
        <w:rFonts w:ascii="Times New Roman" w:hAnsi="Times New Roman" w:cs="Times New Roman"/>
      </w:rPr>
    </w:lvl>
    <w:lvl w:ilvl="6">
      <w:start w:val="1"/>
      <w:numFmt w:val="decimal"/>
      <w:lvlText w:val="%1.%2.%3.%4.%5.%6.%7."/>
      <w:lvlJc w:val="left"/>
      <w:pPr>
        <w:tabs>
          <w:tab w:val="num" w:pos="3420"/>
        </w:tabs>
        <w:ind w:left="3420" w:hanging="1080"/>
      </w:pPr>
      <w:rPr>
        <w:rFonts w:ascii="Times New Roman" w:hAnsi="Times New Roman" w:cs="Times New Roman"/>
      </w:rPr>
    </w:lvl>
    <w:lvl w:ilvl="7">
      <w:start w:val="1"/>
      <w:numFmt w:val="decimal"/>
      <w:lvlText w:val="%1.%2.%3.%4.%5.%6.%7.%8."/>
      <w:lvlJc w:val="left"/>
      <w:pPr>
        <w:tabs>
          <w:tab w:val="num" w:pos="3924"/>
        </w:tabs>
        <w:ind w:left="3924" w:hanging="1224"/>
      </w:pPr>
      <w:rPr>
        <w:rFonts w:ascii="Times New Roman" w:hAnsi="Times New Roman" w:cs="Times New Roman"/>
      </w:rPr>
    </w:lvl>
    <w:lvl w:ilvl="8">
      <w:start w:val="1"/>
      <w:numFmt w:val="decimal"/>
      <w:lvlText w:val="%1.%2.%3.%4.%5.%6.%7.%8.%9."/>
      <w:lvlJc w:val="left"/>
      <w:pPr>
        <w:tabs>
          <w:tab w:val="num" w:pos="4500"/>
        </w:tabs>
        <w:ind w:left="4500" w:hanging="1440"/>
      </w:pPr>
      <w:rPr>
        <w:rFonts w:ascii="Times New Roman" w:hAnsi="Times New Roman" w:cs="Times New Roman"/>
      </w:rPr>
    </w:lvl>
  </w:abstractNum>
  <w:abstractNum w:abstractNumId="14">
    <w:nsid w:val="72EC1E80"/>
    <w:multiLevelType w:val="multilevel"/>
    <w:tmpl w:val="8FB8F3D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E753453"/>
    <w:multiLevelType w:val="hybridMultilevel"/>
    <w:tmpl w:val="DED2E0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5"/>
  </w:num>
  <w:num w:numId="2">
    <w:abstractNumId w:val="8"/>
  </w:num>
  <w:num w:numId="3">
    <w:abstractNumId w:val="10"/>
  </w:num>
  <w:num w:numId="4">
    <w:abstractNumId w:val="5"/>
  </w:num>
  <w:num w:numId="5">
    <w:abstractNumId w:val="9"/>
  </w:num>
  <w:num w:numId="6">
    <w:abstractNumId w:val="13"/>
  </w:num>
  <w:num w:numId="7">
    <w:abstractNumId w:val="4"/>
  </w:num>
  <w:num w:numId="8">
    <w:abstractNumId w:val="0"/>
  </w:num>
  <w:num w:numId="9">
    <w:abstractNumId w:val="7"/>
  </w:num>
  <w:num w:numId="10">
    <w:abstractNumId w:val="16"/>
  </w:num>
  <w:num w:numId="11">
    <w:abstractNumId w:val="1"/>
  </w:num>
  <w:num w:numId="12">
    <w:abstractNumId w:val="12"/>
  </w:num>
  <w:num w:numId="13">
    <w:abstractNumId w:val="14"/>
  </w:num>
  <w:num w:numId="14">
    <w:abstractNumId w:val="6"/>
  </w:num>
  <w:num w:numId="15">
    <w:abstractNumId w:val="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A60"/>
    <w:rsid w:val="00105A97"/>
    <w:rsid w:val="00113557"/>
    <w:rsid w:val="00137F14"/>
    <w:rsid w:val="001564A7"/>
    <w:rsid w:val="00170F87"/>
    <w:rsid w:val="0019119A"/>
    <w:rsid w:val="001C499C"/>
    <w:rsid w:val="002311B2"/>
    <w:rsid w:val="002367E4"/>
    <w:rsid w:val="00252A60"/>
    <w:rsid w:val="0033143D"/>
    <w:rsid w:val="003423E0"/>
    <w:rsid w:val="003600F3"/>
    <w:rsid w:val="00362DBA"/>
    <w:rsid w:val="003E2C0B"/>
    <w:rsid w:val="00496A38"/>
    <w:rsid w:val="00510EB3"/>
    <w:rsid w:val="00586382"/>
    <w:rsid w:val="005E79E9"/>
    <w:rsid w:val="005F1D5D"/>
    <w:rsid w:val="006117E0"/>
    <w:rsid w:val="00647D09"/>
    <w:rsid w:val="0067348E"/>
    <w:rsid w:val="00693CDE"/>
    <w:rsid w:val="00697C55"/>
    <w:rsid w:val="006A7765"/>
    <w:rsid w:val="006F4B12"/>
    <w:rsid w:val="007C7485"/>
    <w:rsid w:val="007E298F"/>
    <w:rsid w:val="00800DBB"/>
    <w:rsid w:val="008027AB"/>
    <w:rsid w:val="008230E7"/>
    <w:rsid w:val="00855751"/>
    <w:rsid w:val="00887E4B"/>
    <w:rsid w:val="008D2310"/>
    <w:rsid w:val="008D2BCA"/>
    <w:rsid w:val="008F0B6A"/>
    <w:rsid w:val="009020BA"/>
    <w:rsid w:val="009515D4"/>
    <w:rsid w:val="00965D76"/>
    <w:rsid w:val="00981A0C"/>
    <w:rsid w:val="00A667E4"/>
    <w:rsid w:val="00C063A1"/>
    <w:rsid w:val="00C36431"/>
    <w:rsid w:val="00C70D6F"/>
    <w:rsid w:val="00CC0362"/>
    <w:rsid w:val="00D401F4"/>
    <w:rsid w:val="00D50B6E"/>
    <w:rsid w:val="00D80B98"/>
    <w:rsid w:val="00D978F5"/>
    <w:rsid w:val="00DB0B7C"/>
    <w:rsid w:val="00E26F9C"/>
    <w:rsid w:val="00EA06A5"/>
    <w:rsid w:val="00F04FA7"/>
    <w:rsid w:val="00F32BD3"/>
    <w:rsid w:val="00F4360B"/>
    <w:rsid w:val="00F87F45"/>
    <w:rsid w:val="00F93781"/>
    <w:rsid w:val="00FA22CE"/>
    <w:rsid w:val="00FE450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60"/>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252A60"/>
    <w:pPr>
      <w:keepNext/>
      <w:numPr>
        <w:numId w:val="1"/>
      </w:numPr>
      <w:spacing w:before="240" w:after="60"/>
      <w:jc w:val="both"/>
      <w:outlineLvl w:val="0"/>
    </w:pPr>
    <w:rPr>
      <w:rFonts w:ascii="Arial" w:hAnsi="Arial" w:cs="Arial"/>
      <w:b/>
      <w:bCs/>
      <w:kern w:val="32"/>
      <w:sz w:val="32"/>
      <w:szCs w:val="32"/>
    </w:rPr>
  </w:style>
  <w:style w:type="paragraph" w:styleId="Heading2">
    <w:name w:val="heading 2"/>
    <w:basedOn w:val="Normal"/>
    <w:next w:val="Normal"/>
    <w:link w:val="Heading2Char"/>
    <w:qFormat/>
    <w:rsid w:val="00252A60"/>
    <w:pPr>
      <w:keepNext/>
      <w:numPr>
        <w:ilvl w:val="1"/>
        <w:numId w:val="1"/>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A60"/>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252A60"/>
    <w:rPr>
      <w:rFonts w:ascii="Arial" w:eastAsia="Times New Roman" w:hAnsi="Arial" w:cs="Times New Roman"/>
      <w:b/>
      <w:iCs/>
      <w:sz w:val="28"/>
      <w:szCs w:val="24"/>
      <w:lang w:val="en-GB"/>
    </w:rPr>
  </w:style>
  <w:style w:type="paragraph" w:customStyle="1" w:styleId="Lisatekst">
    <w:name w:val="Lisatekst"/>
    <w:basedOn w:val="BodyText"/>
    <w:rsid w:val="00252A60"/>
    <w:pPr>
      <w:tabs>
        <w:tab w:val="left" w:pos="6521"/>
      </w:tabs>
      <w:spacing w:before="120" w:after="0"/>
    </w:pPr>
    <w:rPr>
      <w:sz w:val="24"/>
      <w:lang w:val="et-EE"/>
    </w:rPr>
  </w:style>
  <w:style w:type="paragraph" w:customStyle="1" w:styleId="Body">
    <w:name w:val="Body"/>
    <w:basedOn w:val="BodyText"/>
    <w:rsid w:val="00252A60"/>
    <w:pPr>
      <w:tabs>
        <w:tab w:val="left" w:pos="6521"/>
      </w:tabs>
      <w:spacing w:after="0"/>
    </w:pPr>
    <w:rPr>
      <w:sz w:val="24"/>
      <w:lang w:val="et-EE"/>
    </w:rPr>
  </w:style>
  <w:style w:type="paragraph" w:styleId="ListParagraph">
    <w:name w:val="List Paragraph"/>
    <w:basedOn w:val="Normal"/>
    <w:uiPriority w:val="34"/>
    <w:qFormat/>
    <w:rsid w:val="00252A60"/>
    <w:pPr>
      <w:ind w:left="720"/>
      <w:contextualSpacing/>
    </w:pPr>
  </w:style>
  <w:style w:type="paragraph" w:customStyle="1" w:styleId="Pevakorrapunkt">
    <w:name w:val="Päevakorrapunkt"/>
    <w:basedOn w:val="BodyText"/>
    <w:rsid w:val="00252A60"/>
    <w:pPr>
      <w:numPr>
        <w:numId w:val="15"/>
      </w:numPr>
      <w:spacing w:before="240"/>
    </w:pPr>
    <w:rPr>
      <w:b/>
      <w:sz w:val="24"/>
      <w:lang w:val="et-EE"/>
    </w:rPr>
  </w:style>
  <w:style w:type="paragraph" w:styleId="BodyText">
    <w:name w:val="Body Text"/>
    <w:basedOn w:val="Normal"/>
    <w:link w:val="BodyTextChar"/>
    <w:uiPriority w:val="99"/>
    <w:semiHidden/>
    <w:unhideWhenUsed/>
    <w:rsid w:val="00252A60"/>
    <w:pPr>
      <w:spacing w:after="120"/>
    </w:pPr>
  </w:style>
  <w:style w:type="character" w:customStyle="1" w:styleId="BodyTextChar">
    <w:name w:val="Body Text Char"/>
    <w:basedOn w:val="DefaultParagraphFont"/>
    <w:link w:val="BodyText"/>
    <w:uiPriority w:val="99"/>
    <w:semiHidden/>
    <w:rsid w:val="00252A60"/>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60"/>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252A60"/>
    <w:pPr>
      <w:keepNext/>
      <w:numPr>
        <w:numId w:val="1"/>
      </w:numPr>
      <w:spacing w:before="240" w:after="60"/>
      <w:jc w:val="both"/>
      <w:outlineLvl w:val="0"/>
    </w:pPr>
    <w:rPr>
      <w:rFonts w:ascii="Arial" w:hAnsi="Arial" w:cs="Arial"/>
      <w:b/>
      <w:bCs/>
      <w:kern w:val="32"/>
      <w:sz w:val="32"/>
      <w:szCs w:val="32"/>
    </w:rPr>
  </w:style>
  <w:style w:type="paragraph" w:styleId="Heading2">
    <w:name w:val="heading 2"/>
    <w:basedOn w:val="Normal"/>
    <w:next w:val="Normal"/>
    <w:link w:val="Heading2Char"/>
    <w:qFormat/>
    <w:rsid w:val="00252A60"/>
    <w:pPr>
      <w:keepNext/>
      <w:numPr>
        <w:ilvl w:val="1"/>
        <w:numId w:val="1"/>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A60"/>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252A60"/>
    <w:rPr>
      <w:rFonts w:ascii="Arial" w:eastAsia="Times New Roman" w:hAnsi="Arial" w:cs="Times New Roman"/>
      <w:b/>
      <w:iCs/>
      <w:sz w:val="28"/>
      <w:szCs w:val="24"/>
      <w:lang w:val="en-GB"/>
    </w:rPr>
  </w:style>
  <w:style w:type="paragraph" w:customStyle="1" w:styleId="Lisatekst">
    <w:name w:val="Lisatekst"/>
    <w:basedOn w:val="BodyText"/>
    <w:rsid w:val="00252A60"/>
    <w:pPr>
      <w:tabs>
        <w:tab w:val="left" w:pos="6521"/>
      </w:tabs>
      <w:spacing w:before="120" w:after="0"/>
    </w:pPr>
    <w:rPr>
      <w:sz w:val="24"/>
      <w:lang w:val="et-EE"/>
    </w:rPr>
  </w:style>
  <w:style w:type="paragraph" w:customStyle="1" w:styleId="Body">
    <w:name w:val="Body"/>
    <w:basedOn w:val="BodyText"/>
    <w:rsid w:val="00252A60"/>
    <w:pPr>
      <w:tabs>
        <w:tab w:val="left" w:pos="6521"/>
      </w:tabs>
      <w:spacing w:after="0"/>
    </w:pPr>
    <w:rPr>
      <w:sz w:val="24"/>
      <w:lang w:val="et-EE"/>
    </w:rPr>
  </w:style>
  <w:style w:type="paragraph" w:styleId="ListParagraph">
    <w:name w:val="List Paragraph"/>
    <w:basedOn w:val="Normal"/>
    <w:uiPriority w:val="34"/>
    <w:qFormat/>
    <w:rsid w:val="00252A60"/>
    <w:pPr>
      <w:ind w:left="720"/>
      <w:contextualSpacing/>
    </w:pPr>
  </w:style>
  <w:style w:type="paragraph" w:customStyle="1" w:styleId="Pevakorrapunkt">
    <w:name w:val="Päevakorrapunkt"/>
    <w:basedOn w:val="BodyText"/>
    <w:rsid w:val="00252A60"/>
    <w:pPr>
      <w:numPr>
        <w:numId w:val="15"/>
      </w:numPr>
      <w:spacing w:before="240"/>
    </w:pPr>
    <w:rPr>
      <w:b/>
      <w:sz w:val="24"/>
      <w:lang w:val="et-EE"/>
    </w:rPr>
  </w:style>
  <w:style w:type="paragraph" w:styleId="BodyText">
    <w:name w:val="Body Text"/>
    <w:basedOn w:val="Normal"/>
    <w:link w:val="BodyTextChar"/>
    <w:uiPriority w:val="99"/>
    <w:semiHidden/>
    <w:unhideWhenUsed/>
    <w:rsid w:val="00252A60"/>
    <w:pPr>
      <w:spacing w:after="120"/>
    </w:pPr>
  </w:style>
  <w:style w:type="character" w:customStyle="1" w:styleId="BodyTextChar">
    <w:name w:val="Body Text Char"/>
    <w:basedOn w:val="DefaultParagraphFont"/>
    <w:link w:val="BodyText"/>
    <w:uiPriority w:val="99"/>
    <w:semiHidden/>
    <w:rsid w:val="00252A60"/>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37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7D40EEB0</Template>
  <TotalTime>0</TotalTime>
  <Pages>4</Pages>
  <Words>1379</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reet</dc:creator>
  <cp:keywords/>
  <dc:description/>
  <cp:lastModifiedBy>reet</cp:lastModifiedBy>
  <cp:revision>2</cp:revision>
  <cp:lastPrinted>2014-05-05T05:15:00Z</cp:lastPrinted>
  <dcterms:created xsi:type="dcterms:W3CDTF">2014-09-16T11:31:00Z</dcterms:created>
  <dcterms:modified xsi:type="dcterms:W3CDTF">2014-09-16T11:31:00Z</dcterms:modified>
</cp:coreProperties>
</file>