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319D" w14:textId="77777777" w:rsidR="00FA1041" w:rsidRPr="00634489" w:rsidRDefault="007B1DD5" w:rsidP="00F7025D">
      <w:pPr>
        <w:pStyle w:val="Normaallaad"/>
        <w:ind w:firstLine="720"/>
        <w:jc w:val="center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bookmarkStart w:id="0" w:name="_GoBack"/>
      <w:bookmarkEnd w:id="0"/>
      <w:r>
        <w:rPr>
          <w:rFonts w:ascii="Calibri Light" w:hAnsi="Calibri Light" w:cs="Calibri Light"/>
          <w:b/>
          <w:bCs/>
          <w:sz w:val="22"/>
          <w:szCs w:val="22"/>
          <w:lang w:val="et-EE"/>
        </w:rPr>
        <w:t>Litsentsileping</w:t>
      </w:r>
    </w:p>
    <w:p w14:paraId="45701BBE" w14:textId="77777777" w:rsidR="00FA1041" w:rsidRDefault="00FA1041" w:rsidP="003B206D">
      <w:pPr>
        <w:jc w:val="both"/>
        <w:rPr>
          <w:rFonts w:ascii="Calibri Light" w:hAnsi="Calibri Light" w:cs="Calibri Light"/>
          <w:color w:val="000000"/>
          <w:sz w:val="22"/>
          <w:szCs w:val="22"/>
          <w:u w:color="000000"/>
          <w:lang w:val="et-EE" w:eastAsia="et-EE"/>
        </w:rPr>
      </w:pPr>
    </w:p>
    <w:p w14:paraId="78E51B57" w14:textId="77777777" w:rsidR="003B206D" w:rsidRPr="003B206D" w:rsidRDefault="003B206D" w:rsidP="003B206D">
      <w:pPr>
        <w:rPr>
          <w:rFonts w:ascii="Calibri Light" w:hAnsi="Calibri Light" w:cs="Calibri Light"/>
          <w:color w:val="000000"/>
          <w:sz w:val="22"/>
          <w:szCs w:val="22"/>
          <w:u w:color="000000"/>
          <w:lang w:val="et-EE" w:eastAsia="et-EE"/>
        </w:rPr>
      </w:pPr>
    </w:p>
    <w:p w14:paraId="0856D836" w14:textId="77777777" w:rsidR="003B206D" w:rsidRPr="003B206D" w:rsidRDefault="003B206D" w:rsidP="003B206D">
      <w:pPr>
        <w:rPr>
          <w:rFonts w:ascii="Calibri Light" w:hAnsi="Calibri Light" w:cs="Calibri Light"/>
          <w:sz w:val="22"/>
          <w:szCs w:val="22"/>
          <w:lang w:val="et-EE"/>
        </w:rPr>
      </w:pPr>
      <w:r w:rsidRPr="003B206D">
        <w:rPr>
          <w:rFonts w:ascii="Calibri Light" w:hAnsi="Calibri Light" w:cs="Calibri Light"/>
          <w:b/>
          <w:sz w:val="22"/>
          <w:szCs w:val="22"/>
          <w:lang w:val="et-EE"/>
        </w:rPr>
        <w:t>Tallinna Tehnikaülikool</w:t>
      </w:r>
      <w:r w:rsidR="007B1DD5">
        <w:rPr>
          <w:rFonts w:ascii="Calibri Light" w:hAnsi="Calibri Light" w:cs="Calibri Light"/>
          <w:sz w:val="22"/>
          <w:szCs w:val="22"/>
          <w:lang w:val="et-EE"/>
        </w:rPr>
        <w:t xml:space="preserve"> (edaspidi Litsentsiandja</w:t>
      </w:r>
      <w:r w:rsidRPr="003B206D">
        <w:rPr>
          <w:rFonts w:ascii="Calibri Light" w:hAnsi="Calibri Light" w:cs="Calibri Light"/>
          <w:sz w:val="22"/>
          <w:szCs w:val="22"/>
          <w:lang w:val="et-EE"/>
        </w:rPr>
        <w:t>), registrikood 74000323, aadress Ehitajate tee 5, 19086 Tallinn, mida esinda</w:t>
      </w:r>
      <w:r w:rsidR="007B1DD5">
        <w:rPr>
          <w:rFonts w:ascii="Calibri Light" w:hAnsi="Calibri Light" w:cs="Calibri Light"/>
          <w:sz w:val="22"/>
          <w:szCs w:val="22"/>
          <w:lang w:val="et-EE"/>
        </w:rPr>
        <w:t xml:space="preserve">b volikirja alusel </w:t>
      </w:r>
      <w:r w:rsidR="00F51009">
        <w:rPr>
          <w:rFonts w:ascii="Calibri Light" w:hAnsi="Calibri Light" w:cs="Calibri Light"/>
          <w:sz w:val="22"/>
          <w:szCs w:val="22"/>
          <w:lang w:val="et-EE"/>
        </w:rPr>
        <w:t>_________________________</w:t>
      </w:r>
    </w:p>
    <w:p w14:paraId="06B14FFC" w14:textId="77777777" w:rsidR="000F45CB" w:rsidRDefault="00F7025D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t>ja</w:t>
      </w:r>
    </w:p>
    <w:p w14:paraId="5B562B25" w14:textId="77777777" w:rsidR="000F45CB" w:rsidRDefault="007B1DD5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b/>
          <w:sz w:val="22"/>
          <w:szCs w:val="22"/>
          <w:lang w:val="et-EE"/>
        </w:rPr>
        <w:t>___________________</w:t>
      </w:r>
      <w:r w:rsidR="00B46F16">
        <w:rPr>
          <w:rFonts w:ascii="Calibri Light" w:hAnsi="Calibri Light" w:cs="Calibri Light"/>
          <w:b/>
          <w:sz w:val="22"/>
          <w:szCs w:val="22"/>
          <w:lang w:val="et-EE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et-EE"/>
        </w:rPr>
        <w:t>(edaspidi Litsentsisaaja</w:t>
      </w:r>
      <w:r w:rsidR="00B46F16">
        <w:rPr>
          <w:rFonts w:ascii="Calibri Light" w:hAnsi="Calibri Light" w:cs="Calibri Light"/>
          <w:sz w:val="22"/>
          <w:szCs w:val="22"/>
          <w:lang w:val="et-EE"/>
        </w:rPr>
        <w:t>) ______________________________</w:t>
      </w:r>
      <w:r w:rsidR="00F7025D">
        <w:rPr>
          <w:rFonts w:ascii="Calibri Light" w:hAnsi="Calibri Light" w:cs="Calibri Light"/>
          <w:sz w:val="22"/>
          <w:szCs w:val="22"/>
          <w:lang w:val="et-EE"/>
        </w:rPr>
        <w:t>,</w:t>
      </w:r>
    </w:p>
    <w:p w14:paraId="13C217EA" w14:textId="77777777" w:rsidR="00EE6DFC" w:rsidRDefault="00EE6DFC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</w:p>
    <w:p w14:paraId="181C2DF3" w14:textId="77777777" w:rsidR="00B46F16" w:rsidRDefault="00F7025D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t>(edaspidi koos Pooled</w:t>
      </w:r>
      <w:r w:rsidR="00D8069C">
        <w:rPr>
          <w:rFonts w:ascii="Calibri Light" w:hAnsi="Calibri Light" w:cs="Calibri Light"/>
          <w:sz w:val="22"/>
          <w:szCs w:val="22"/>
          <w:lang w:val="et-EE"/>
        </w:rPr>
        <w:t>),</w:t>
      </w:r>
    </w:p>
    <w:p w14:paraId="0C1B70C3" w14:textId="77777777" w:rsidR="00CF7A7D" w:rsidRDefault="00EE6DFC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t>sõlmisid käesoleva litsentsilepingu (edaspidi Leping) ja leppisid kokku alljärgnevas:</w:t>
      </w:r>
    </w:p>
    <w:p w14:paraId="13C1A622" w14:textId="77777777" w:rsidR="00B46F16" w:rsidRPr="00B46F16" w:rsidRDefault="00B46F16">
      <w:pPr>
        <w:pStyle w:val="Normaallaad"/>
        <w:rPr>
          <w:rFonts w:ascii="Calibri Light" w:hAnsi="Calibri Light" w:cs="Calibri Light"/>
          <w:b/>
          <w:sz w:val="22"/>
          <w:szCs w:val="22"/>
          <w:lang w:val="et-EE"/>
        </w:rPr>
      </w:pPr>
    </w:p>
    <w:p w14:paraId="070F3029" w14:textId="77777777" w:rsidR="000F45CB" w:rsidRPr="003B206D" w:rsidRDefault="007B1DD5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r>
        <w:rPr>
          <w:rFonts w:ascii="Calibri Light" w:hAnsi="Calibri Light" w:cs="Calibri Light"/>
          <w:b/>
          <w:bCs/>
          <w:sz w:val="22"/>
          <w:szCs w:val="22"/>
          <w:lang w:val="et-EE"/>
        </w:rPr>
        <w:lastRenderedPageBreak/>
        <w:t>1. LEPINGU ESE</w:t>
      </w:r>
    </w:p>
    <w:p w14:paraId="6CB74525" w14:textId="77777777" w:rsidR="000F45CB" w:rsidRPr="003B206D" w:rsidRDefault="00B46F16" w:rsidP="00FA1041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1.1. Lepingu</w:t>
      </w:r>
      <w:r w:rsidR="007B1DD5">
        <w:rPr>
          <w:rFonts w:ascii="Calibri Light" w:hAnsi="Calibri Light" w:cs="Calibri Light"/>
          <w:sz w:val="22"/>
          <w:szCs w:val="22"/>
        </w:rPr>
        <w:t xml:space="preserve"> esemeks on </w:t>
      </w:r>
      <w:r w:rsidR="00EE6DFC">
        <w:rPr>
          <w:rFonts w:ascii="Calibri Light" w:hAnsi="Calibri Light" w:cs="Calibri Light"/>
          <w:sz w:val="22"/>
          <w:szCs w:val="22"/>
        </w:rPr>
        <w:t>Ta</w:t>
      </w:r>
      <w:r w:rsidR="00F51009">
        <w:rPr>
          <w:rFonts w:ascii="Calibri Light" w:hAnsi="Calibri Light" w:cs="Calibri Light"/>
          <w:sz w:val="22"/>
          <w:szCs w:val="22"/>
        </w:rPr>
        <w:t>llinna Tehnikaülikoolile kuuluv _______________________</w:t>
      </w:r>
      <w:r w:rsidR="00EE6DFC">
        <w:rPr>
          <w:rFonts w:ascii="Calibri Light" w:hAnsi="Calibri Light" w:cs="Calibri Light"/>
          <w:sz w:val="22"/>
          <w:szCs w:val="22"/>
        </w:rPr>
        <w:t xml:space="preserve"> (edaspidi Lepingu ese)</w:t>
      </w:r>
      <w:r w:rsidR="007B1DD5">
        <w:rPr>
          <w:rFonts w:ascii="Calibri Light" w:hAnsi="Calibri Light" w:cs="Calibri Light"/>
          <w:sz w:val="22"/>
          <w:szCs w:val="22"/>
        </w:rPr>
        <w:t>.</w:t>
      </w:r>
    </w:p>
    <w:p w14:paraId="4DE49BBE" w14:textId="77777777" w:rsidR="00505990" w:rsidRDefault="00D36A4F" w:rsidP="00FA1041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 w:rsidRPr="003B206D">
        <w:rPr>
          <w:rFonts w:ascii="Calibri Light" w:hAnsi="Calibri Light" w:cs="Calibri Light"/>
          <w:sz w:val="22"/>
          <w:szCs w:val="22"/>
          <w:lang w:val="et-EE"/>
        </w:rPr>
        <w:t xml:space="preserve">1.2. </w:t>
      </w:r>
      <w:r w:rsidR="007B1DD5">
        <w:rPr>
          <w:rFonts w:ascii="Calibri Light" w:hAnsi="Calibri Light" w:cs="Calibri Light"/>
          <w:sz w:val="22"/>
          <w:szCs w:val="22"/>
          <w:lang w:val="et-EE"/>
        </w:rPr>
        <w:t>Leping annab Litsentsisaajale</w:t>
      </w:r>
      <w:r w:rsidR="00EE6DFC">
        <w:rPr>
          <w:rFonts w:ascii="Calibri Light" w:hAnsi="Calibri Light" w:cs="Calibri Light"/>
          <w:sz w:val="22"/>
          <w:szCs w:val="22"/>
          <w:lang w:val="et-EE"/>
        </w:rPr>
        <w:t xml:space="preserve"> õiguse kasutada Lepingu eset </w:t>
      </w:r>
      <w:r w:rsidR="00F51009">
        <w:rPr>
          <w:rFonts w:ascii="Calibri Light" w:hAnsi="Calibri Light" w:cs="Calibri Light"/>
          <w:sz w:val="22"/>
          <w:szCs w:val="22"/>
          <w:lang w:val="et-EE"/>
        </w:rPr>
        <w:t>__________________________ .</w:t>
      </w:r>
    </w:p>
    <w:p w14:paraId="5637B93D" w14:textId="77777777" w:rsidR="00505990" w:rsidRPr="00505990" w:rsidRDefault="00505990" w:rsidP="00FA1041">
      <w:pPr>
        <w:pStyle w:val="Normaallaad"/>
        <w:rPr>
          <w:rFonts w:ascii="Calibri Light" w:hAnsi="Calibri Light" w:cs="Calibri Light"/>
          <w:b/>
          <w:sz w:val="22"/>
          <w:szCs w:val="22"/>
          <w:lang w:val="et-EE"/>
        </w:rPr>
      </w:pPr>
      <w:r w:rsidRPr="00505990">
        <w:rPr>
          <w:rFonts w:ascii="Calibri Light" w:hAnsi="Calibri Light" w:cs="Calibri Light"/>
          <w:b/>
          <w:sz w:val="22"/>
          <w:szCs w:val="22"/>
          <w:lang w:val="et-EE"/>
        </w:rPr>
        <w:t>2. POOLTE ÕIGUSED JA KOHUSTUSED</w:t>
      </w:r>
    </w:p>
    <w:p w14:paraId="32CA449C" w14:textId="77777777" w:rsidR="00505990" w:rsidRDefault="00505990">
      <w:pPr>
        <w:pStyle w:val="Kehatekst2"/>
        <w:rPr>
          <w:rFonts w:ascii="Calibri Light" w:hAnsi="Calibri Light" w:cs="Calibri Light"/>
          <w:sz w:val="22"/>
          <w:szCs w:val="22"/>
        </w:rPr>
      </w:pPr>
      <w:r w:rsidRPr="00505990">
        <w:rPr>
          <w:rFonts w:ascii="Calibri Light" w:hAnsi="Calibri Light" w:cs="Calibri Light"/>
          <w:sz w:val="22"/>
          <w:szCs w:val="22"/>
        </w:rPr>
        <w:t xml:space="preserve">2.1 Litsentsisaaja </w:t>
      </w:r>
      <w:r>
        <w:rPr>
          <w:rFonts w:ascii="Calibri Light" w:hAnsi="Calibri Light" w:cs="Calibri Light"/>
          <w:sz w:val="22"/>
          <w:szCs w:val="22"/>
        </w:rPr>
        <w:t>peab tagama vajaliku infotehnoloogilise riist- ja tarkvara ning</w:t>
      </w:r>
      <w:r w:rsidR="0063448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internetiühenduse Lepingu</w:t>
      </w:r>
      <w:r w:rsidR="00D8069C">
        <w:rPr>
          <w:rFonts w:ascii="Calibri Light" w:hAnsi="Calibri Light" w:cs="Calibri Light"/>
          <w:sz w:val="22"/>
          <w:szCs w:val="22"/>
        </w:rPr>
        <w:t>st tuleneva õiguse teostamiseks.</w:t>
      </w:r>
    </w:p>
    <w:p w14:paraId="14B6DA49" w14:textId="77777777" w:rsidR="00505990" w:rsidRDefault="00F51009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2.2 Lepingu esemega seonduv </w:t>
      </w:r>
      <w:r w:rsidR="00505990">
        <w:rPr>
          <w:rFonts w:ascii="Calibri Light" w:hAnsi="Calibri Light" w:cs="Calibri Light"/>
          <w:sz w:val="22"/>
          <w:szCs w:val="22"/>
        </w:rPr>
        <w:t>litsents on lihtlitsents.</w:t>
      </w:r>
    </w:p>
    <w:p w14:paraId="45E0CC2E" w14:textId="77777777" w:rsidR="00505990" w:rsidRDefault="00505990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2.3 Litsentsisaajal ei ole Lepingu esemele all-litsentsi andmise õigust.</w:t>
      </w:r>
    </w:p>
    <w:p w14:paraId="5C05DA40" w14:textId="77777777" w:rsidR="00505990" w:rsidRDefault="00505990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2.4 Lepingu eseme </w:t>
      </w:r>
      <w:r w:rsidR="00F51009">
        <w:rPr>
          <w:rFonts w:ascii="Calibri Light" w:hAnsi="Calibri Light" w:cs="Calibri Light"/>
          <w:sz w:val="22"/>
          <w:szCs w:val="22"/>
        </w:rPr>
        <w:t xml:space="preserve">kujundamiseks </w:t>
      </w:r>
      <w:r>
        <w:rPr>
          <w:rFonts w:ascii="Calibri Light" w:hAnsi="Calibri Light" w:cs="Calibri Light"/>
          <w:sz w:val="22"/>
          <w:szCs w:val="22"/>
        </w:rPr>
        <w:t xml:space="preserve">loob Litsentsiandja Litsentsisaajale </w:t>
      </w:r>
      <w:r w:rsidR="00F51009">
        <w:rPr>
          <w:rFonts w:ascii="Calibri Light" w:hAnsi="Calibri Light" w:cs="Calibri Light"/>
          <w:sz w:val="22"/>
          <w:szCs w:val="22"/>
        </w:rPr>
        <w:t>sisenemiseks kasutajakonto __________________________ .</w:t>
      </w:r>
    </w:p>
    <w:p w14:paraId="6792A569" w14:textId="77777777" w:rsidR="00505990" w:rsidRDefault="00505990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2.5 </w:t>
      </w:r>
      <w:r w:rsidR="00634489">
        <w:rPr>
          <w:rFonts w:ascii="Calibri Light" w:hAnsi="Calibri Light" w:cs="Calibri Light"/>
          <w:sz w:val="22"/>
          <w:szCs w:val="22"/>
        </w:rPr>
        <w:t xml:space="preserve">Litsentsisaaja vastutab Litsentsiandja ees </w:t>
      </w:r>
      <w:r w:rsidR="00A61F7C">
        <w:rPr>
          <w:rFonts w:ascii="Calibri Light" w:hAnsi="Calibri Light" w:cs="Calibri Light"/>
          <w:sz w:val="22"/>
          <w:szCs w:val="22"/>
        </w:rPr>
        <w:t xml:space="preserve">Lepingu eseme keskkonda sisestatud andmete ja informatsiooni </w:t>
      </w:r>
      <w:r w:rsidR="00634489">
        <w:rPr>
          <w:rFonts w:ascii="Calibri Light" w:hAnsi="Calibri Light" w:cs="Calibri Light"/>
          <w:sz w:val="22"/>
          <w:szCs w:val="22"/>
        </w:rPr>
        <w:t xml:space="preserve">vastavuse eest </w:t>
      </w:r>
      <w:r w:rsidR="00F51009">
        <w:rPr>
          <w:rFonts w:ascii="Calibri Light" w:hAnsi="Calibri Light" w:cs="Calibri Light"/>
          <w:sz w:val="22"/>
          <w:szCs w:val="22"/>
        </w:rPr>
        <w:t>õigusaktidest tulenevatele nõuetele.</w:t>
      </w:r>
    </w:p>
    <w:p w14:paraId="7FE09704" w14:textId="77777777" w:rsidR="00A61F7C" w:rsidRDefault="00A61F7C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2,6 Litsentsisaajal on keelatud ilma Litsentsiandja eelneva kirjaliku nõusolekuta kasutada Lepingu eset vastuolus Lepingu tingimustega, sh muuta, müüa, levitada, anda kolmandate isikute kasutusse ja/või käsutusse.</w:t>
      </w:r>
    </w:p>
    <w:p w14:paraId="660E678A" w14:textId="77777777" w:rsidR="00A61F7C" w:rsidRDefault="00A61F7C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2.7 Litsentsisaaja kohustub viivitamata teavitama Litsentsiandjat Lepingu esemel ilmnevatest vigadest või puudustest.</w:t>
      </w:r>
    </w:p>
    <w:p w14:paraId="51A71956" w14:textId="77777777" w:rsidR="00A61F7C" w:rsidRPr="00505990" w:rsidRDefault="00A61F7C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2.8 Kõik õigused Lepingu esemele kuuluvad Litsentsiandjale. Lepingu ese on kaitstud vastavalt Eesti Vabariigi ja rahvusvahelistele autoriõigust puudutavatele õigusaktidele.</w:t>
      </w:r>
    </w:p>
    <w:p w14:paraId="1283C9EB" w14:textId="77777777" w:rsidR="000F45CB" w:rsidRPr="003B206D" w:rsidRDefault="000F45CB">
      <w:pPr>
        <w:pStyle w:val="Kehatekst2"/>
        <w:rPr>
          <w:rFonts w:ascii="Calibri Light" w:hAnsi="Calibri Light" w:cs="Calibri Light"/>
          <w:sz w:val="22"/>
          <w:szCs w:val="22"/>
        </w:rPr>
      </w:pPr>
    </w:p>
    <w:p w14:paraId="64E5EF65" w14:textId="77777777" w:rsidR="000F45CB" w:rsidRPr="003B206D" w:rsidRDefault="00A61F7C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r>
        <w:rPr>
          <w:rFonts w:ascii="Calibri Light" w:hAnsi="Calibri Light" w:cs="Calibri Light"/>
          <w:b/>
          <w:bCs/>
          <w:sz w:val="22"/>
          <w:szCs w:val="22"/>
          <w:lang w:val="et-EE"/>
        </w:rPr>
        <w:t>3</w:t>
      </w:r>
      <w:r w:rsidR="00D36A4F" w:rsidRPr="003B206D">
        <w:rPr>
          <w:rFonts w:ascii="Calibri Light" w:hAnsi="Calibri Light" w:cs="Calibri Light"/>
          <w:b/>
          <w:bCs/>
          <w:sz w:val="22"/>
          <w:szCs w:val="22"/>
          <w:lang w:val="et-EE"/>
        </w:rPr>
        <w:t>. LEPINGU KEHTIVUS</w:t>
      </w:r>
    </w:p>
    <w:p w14:paraId="641DEA47" w14:textId="77777777" w:rsidR="000F45CB" w:rsidRPr="003B206D" w:rsidRDefault="00634489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3</w:t>
      </w:r>
      <w:r w:rsidR="00814D8E">
        <w:rPr>
          <w:rFonts w:ascii="Calibri Light" w:hAnsi="Calibri Light" w:cs="Calibri Light"/>
          <w:sz w:val="22"/>
          <w:szCs w:val="22"/>
        </w:rPr>
        <w:t xml:space="preserve">.1. </w:t>
      </w:r>
      <w:r w:rsidR="00D36A4F" w:rsidRPr="003B206D">
        <w:rPr>
          <w:rFonts w:ascii="Calibri Light" w:hAnsi="Calibri Light" w:cs="Calibri Light"/>
          <w:sz w:val="22"/>
          <w:szCs w:val="22"/>
        </w:rPr>
        <w:t xml:space="preserve">Leping jõustub selle allakirjutamise hetkest ning kehtib kuni </w:t>
      </w:r>
      <w:r w:rsidR="00A61F7C">
        <w:rPr>
          <w:rFonts w:ascii="Calibri Light" w:hAnsi="Calibri Light" w:cs="Calibri Light"/>
          <w:sz w:val="22"/>
          <w:szCs w:val="22"/>
        </w:rPr>
        <w:t xml:space="preserve"> _______________</w:t>
      </w:r>
    </w:p>
    <w:p w14:paraId="6AB197E8" w14:textId="77777777" w:rsidR="00A61F7C" w:rsidRDefault="00A61F7C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</w:p>
    <w:p w14:paraId="3A1D919F" w14:textId="77777777" w:rsidR="000F45CB" w:rsidRPr="003B206D" w:rsidRDefault="00A61F7C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r>
        <w:rPr>
          <w:rFonts w:ascii="Calibri Light" w:hAnsi="Calibri Light" w:cs="Calibri Light"/>
          <w:b/>
          <w:bCs/>
          <w:sz w:val="22"/>
          <w:szCs w:val="22"/>
          <w:lang w:val="et-EE"/>
        </w:rPr>
        <w:t>4</w:t>
      </w:r>
      <w:r w:rsidR="00D36A4F" w:rsidRPr="003B206D">
        <w:rPr>
          <w:rFonts w:ascii="Calibri Light" w:hAnsi="Calibri Light" w:cs="Calibri Light"/>
          <w:b/>
          <w:bCs/>
          <w:sz w:val="22"/>
          <w:szCs w:val="22"/>
          <w:lang w:val="et-EE"/>
        </w:rPr>
        <w:t>. LEPINGU MUUTMINE</w:t>
      </w:r>
      <w:r w:rsidR="00F7025D">
        <w:rPr>
          <w:rFonts w:ascii="Calibri Light" w:hAnsi="Calibri Light" w:cs="Calibri Light"/>
          <w:b/>
          <w:bCs/>
          <w:sz w:val="22"/>
          <w:szCs w:val="22"/>
          <w:lang w:val="et-EE"/>
        </w:rPr>
        <w:t xml:space="preserve"> JA VAIDLUSTE LAHENDAMINE</w:t>
      </w:r>
    </w:p>
    <w:p w14:paraId="1B6861A6" w14:textId="77777777" w:rsidR="00F7025D" w:rsidRPr="00D8069C" w:rsidRDefault="00A61F7C" w:rsidP="00F7025D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4.1 </w:t>
      </w:r>
      <w:r w:rsidR="00814D8E">
        <w:rPr>
          <w:rFonts w:ascii="Calibri Light" w:hAnsi="Calibri Light" w:cs="Calibri Light"/>
          <w:sz w:val="22"/>
          <w:szCs w:val="22"/>
        </w:rPr>
        <w:t>Lepingu muutmine toimub P</w:t>
      </w:r>
      <w:r w:rsidR="00F7025D">
        <w:rPr>
          <w:rFonts w:ascii="Calibri Light" w:hAnsi="Calibri Light" w:cs="Calibri Light"/>
          <w:sz w:val="22"/>
          <w:szCs w:val="22"/>
        </w:rPr>
        <w:t xml:space="preserve">oolte kirjaliku kokkuleppega. </w:t>
      </w:r>
      <w:r w:rsidR="00814D8E">
        <w:rPr>
          <w:rFonts w:ascii="Calibri Light" w:hAnsi="Calibri Light" w:cs="Calibri Light"/>
          <w:sz w:val="22"/>
          <w:szCs w:val="22"/>
        </w:rPr>
        <w:t xml:space="preserve">Lepingu kõik lisad on Lepingu lahutamatud </w:t>
      </w:r>
      <w:r w:rsidR="00814D8E" w:rsidRPr="00D8069C">
        <w:rPr>
          <w:rFonts w:ascii="Calibri Light" w:hAnsi="Calibri Light" w:cs="Calibri Light"/>
          <w:sz w:val="22"/>
          <w:szCs w:val="22"/>
        </w:rPr>
        <w:t>koostisosad.</w:t>
      </w:r>
    </w:p>
    <w:p w14:paraId="0E76CB77" w14:textId="77777777" w:rsidR="00F7025D" w:rsidRPr="00D8069C" w:rsidRDefault="00F7025D" w:rsidP="00F7025D">
      <w:pPr>
        <w:pStyle w:val="Kehatekst2"/>
        <w:rPr>
          <w:rFonts w:ascii="Calibri Light" w:hAnsi="Calibri Light" w:cs="Calibri Light"/>
          <w:sz w:val="22"/>
          <w:szCs w:val="22"/>
        </w:rPr>
      </w:pPr>
      <w:r w:rsidRPr="00D8069C">
        <w:rPr>
          <w:rFonts w:ascii="Calibri Light" w:hAnsi="Calibri Light" w:cs="Calibri Light"/>
          <w:sz w:val="22"/>
          <w:szCs w:val="22"/>
        </w:rPr>
        <w:t>4.2 Lepingu täitmisel tekkivad vaidlused lahendatakse läbirääkimiste teel. Kokkuleppe mittesaavutamisel kuulub vaidlus lahendamisele Harju Maakohtus.</w:t>
      </w:r>
    </w:p>
    <w:p w14:paraId="7E684382" w14:textId="77777777" w:rsidR="00F7025D" w:rsidRPr="003B206D" w:rsidRDefault="00F7025D">
      <w:pPr>
        <w:pStyle w:val="Kehatekst2"/>
        <w:rPr>
          <w:rFonts w:ascii="Calibri Light" w:hAnsi="Calibri Light" w:cs="Calibri Light"/>
          <w:sz w:val="22"/>
          <w:szCs w:val="22"/>
        </w:rPr>
      </w:pPr>
    </w:p>
    <w:p w14:paraId="00F2C3AC" w14:textId="77777777" w:rsidR="000F45CB" w:rsidRPr="003B206D" w:rsidRDefault="00A61F7C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r>
        <w:rPr>
          <w:rFonts w:ascii="Calibri Light" w:hAnsi="Calibri Light" w:cs="Calibri Light"/>
          <w:b/>
          <w:bCs/>
          <w:sz w:val="22"/>
          <w:szCs w:val="22"/>
          <w:lang w:val="et-EE"/>
        </w:rPr>
        <w:t>5</w:t>
      </w:r>
      <w:r w:rsidR="00D36A4F" w:rsidRPr="003B206D">
        <w:rPr>
          <w:rFonts w:ascii="Calibri Light" w:hAnsi="Calibri Light" w:cs="Calibri Light"/>
          <w:b/>
          <w:bCs/>
          <w:sz w:val="22"/>
          <w:szCs w:val="22"/>
          <w:lang w:val="et-EE"/>
        </w:rPr>
        <w:t>. VASTUTUS</w:t>
      </w:r>
    </w:p>
    <w:p w14:paraId="7C495142" w14:textId="77777777" w:rsidR="000F45CB" w:rsidRPr="003B206D" w:rsidRDefault="007906DD">
      <w:pPr>
        <w:pStyle w:val="Kehatekst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5.1 </w:t>
      </w:r>
      <w:r w:rsidR="00F7025D">
        <w:rPr>
          <w:rFonts w:ascii="Calibri Light" w:hAnsi="Calibri Light" w:cs="Calibri Light"/>
          <w:sz w:val="22"/>
          <w:szCs w:val="22"/>
        </w:rPr>
        <w:t>Pooled vastutavad Eesti Vabariigi õigusaktidega ettenähtud korras.</w:t>
      </w:r>
    </w:p>
    <w:p w14:paraId="23BF3E86" w14:textId="77777777" w:rsidR="000F45CB" w:rsidRDefault="000F45CB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</w:p>
    <w:p w14:paraId="7ACE6F1F" w14:textId="77777777" w:rsidR="000F45CB" w:rsidRPr="003B206D" w:rsidRDefault="00F7025D">
      <w:pPr>
        <w:pStyle w:val="Normaallaad"/>
        <w:rPr>
          <w:rFonts w:ascii="Calibri Light" w:hAnsi="Calibri Light" w:cs="Calibri Light"/>
          <w:b/>
          <w:bCs/>
          <w:sz w:val="22"/>
          <w:szCs w:val="22"/>
          <w:lang w:val="et-EE"/>
        </w:rPr>
      </w:pPr>
      <w:r>
        <w:rPr>
          <w:rFonts w:ascii="Calibri Light" w:hAnsi="Calibri Light" w:cs="Calibri Light"/>
          <w:b/>
          <w:bCs/>
          <w:sz w:val="22"/>
          <w:szCs w:val="22"/>
          <w:lang w:val="et-EE"/>
        </w:rPr>
        <w:t xml:space="preserve">6. </w:t>
      </w:r>
      <w:r>
        <w:rPr>
          <w:rFonts w:ascii="Calibri Light" w:hAnsi="Calibri Light" w:cs="Calibri Light"/>
          <w:sz w:val="22"/>
          <w:szCs w:val="22"/>
          <w:lang w:val="et-EE"/>
        </w:rPr>
        <w:t>Leping on koostatud Eesti õiguse alusel ja allkirjastatakse digitaalselt</w:t>
      </w:r>
      <w:r w:rsidR="00D8069C">
        <w:rPr>
          <w:rFonts w:ascii="Calibri Light" w:hAnsi="Calibri Light" w:cs="Calibri Light"/>
          <w:sz w:val="22"/>
          <w:szCs w:val="22"/>
          <w:lang w:val="et-EE"/>
        </w:rPr>
        <w:t>.</w:t>
      </w:r>
    </w:p>
    <w:p w14:paraId="5C89ED4C" w14:textId="77777777" w:rsidR="000F45CB" w:rsidRDefault="000F45CB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</w:p>
    <w:p w14:paraId="32617253" w14:textId="77777777" w:rsidR="000F45CB" w:rsidRPr="003B206D" w:rsidRDefault="00F51009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lastRenderedPageBreak/>
        <w:t>Litsentsiandja</w:t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  <w:t>Litsentsisaaja</w:t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</w:p>
    <w:p w14:paraId="5F6B9B57" w14:textId="77777777" w:rsidR="00F51009" w:rsidRDefault="00F51009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</w:p>
    <w:p w14:paraId="3E33337E" w14:textId="77777777" w:rsidR="000F45CB" w:rsidRPr="003B206D" w:rsidRDefault="003169AB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t>/allkirjastatud digitaalselt/</w:t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  <w:t>/allkirjastatud digitaalselt/</w:t>
      </w:r>
    </w:p>
    <w:p w14:paraId="4D4B4F46" w14:textId="77777777" w:rsidR="003169AB" w:rsidRDefault="003169AB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</w:p>
    <w:p w14:paraId="5D2D1CD9" w14:textId="77777777" w:rsidR="000F45CB" w:rsidRPr="003B206D" w:rsidRDefault="00D33BDC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  <w:r w:rsidR="00D36A4F" w:rsidRPr="003B206D">
        <w:rPr>
          <w:rFonts w:ascii="Calibri Light" w:hAnsi="Calibri Light" w:cs="Calibri Light"/>
          <w:sz w:val="22"/>
          <w:szCs w:val="22"/>
          <w:lang w:val="et-EE"/>
        </w:rPr>
        <w:tab/>
      </w:r>
    </w:p>
    <w:p w14:paraId="26B8AAAB" w14:textId="77777777" w:rsidR="000F45CB" w:rsidRPr="003B206D" w:rsidRDefault="000F45CB">
      <w:pPr>
        <w:pStyle w:val="Normaallaad"/>
        <w:rPr>
          <w:rFonts w:ascii="Calibri Light" w:hAnsi="Calibri Light" w:cs="Calibri Light"/>
          <w:sz w:val="22"/>
          <w:szCs w:val="22"/>
          <w:lang w:val="et-EE"/>
        </w:rPr>
      </w:pPr>
    </w:p>
    <w:sectPr w:rsidR="000F45CB" w:rsidRPr="003B206D">
      <w:footerReference w:type="default" r:id="rId7"/>
      <w:pgSz w:w="11900" w:h="16840"/>
      <w:pgMar w:top="1077" w:right="85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FC25" w14:textId="77777777" w:rsidR="00252A5A" w:rsidRDefault="00252A5A">
      <w:r>
        <w:separator/>
      </w:r>
    </w:p>
  </w:endnote>
  <w:endnote w:type="continuationSeparator" w:id="0">
    <w:p w14:paraId="1DDB8938" w14:textId="77777777" w:rsidR="00252A5A" w:rsidRDefault="002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39A9" w14:textId="77777777" w:rsidR="007906DD" w:rsidRDefault="007906DD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72AE" w14:textId="77777777" w:rsidR="00252A5A" w:rsidRDefault="00252A5A">
      <w:r>
        <w:separator/>
      </w:r>
    </w:p>
  </w:footnote>
  <w:footnote w:type="continuationSeparator" w:id="0">
    <w:p w14:paraId="50A031D1" w14:textId="77777777" w:rsidR="00252A5A" w:rsidRDefault="002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849"/>
    <w:multiLevelType w:val="multilevel"/>
    <w:tmpl w:val="772EB5D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 w15:restartNumberingAfterBreak="0">
    <w:nsid w:val="2B4953E4"/>
    <w:multiLevelType w:val="multilevel"/>
    <w:tmpl w:val="2354A0B8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" w15:restartNumberingAfterBreak="0">
    <w:nsid w:val="2E576EE1"/>
    <w:multiLevelType w:val="multilevel"/>
    <w:tmpl w:val="F81E594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37531FEE"/>
    <w:multiLevelType w:val="multilevel"/>
    <w:tmpl w:val="64209608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5274B8"/>
    <w:multiLevelType w:val="multilevel"/>
    <w:tmpl w:val="DE505CAE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A7534E7"/>
    <w:multiLevelType w:val="multilevel"/>
    <w:tmpl w:val="60F0391C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654941"/>
    <w:multiLevelType w:val="multilevel"/>
    <w:tmpl w:val="19F066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" w15:restartNumberingAfterBreak="0">
    <w:nsid w:val="68554AC9"/>
    <w:multiLevelType w:val="multilevel"/>
    <w:tmpl w:val="A6E633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6D093051"/>
    <w:multiLevelType w:val="multilevel"/>
    <w:tmpl w:val="85CC6FB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2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CB"/>
    <w:rsid w:val="0002715F"/>
    <w:rsid w:val="000C3A86"/>
    <w:rsid w:val="000F45CB"/>
    <w:rsid w:val="00252A5A"/>
    <w:rsid w:val="00280E57"/>
    <w:rsid w:val="002826AF"/>
    <w:rsid w:val="002C16FD"/>
    <w:rsid w:val="003169AB"/>
    <w:rsid w:val="00376F7B"/>
    <w:rsid w:val="003B206D"/>
    <w:rsid w:val="003F3738"/>
    <w:rsid w:val="00505990"/>
    <w:rsid w:val="00544F6C"/>
    <w:rsid w:val="00577047"/>
    <w:rsid w:val="00634489"/>
    <w:rsid w:val="007906DD"/>
    <w:rsid w:val="007B1DD5"/>
    <w:rsid w:val="00814D8E"/>
    <w:rsid w:val="00855DBE"/>
    <w:rsid w:val="008E5F45"/>
    <w:rsid w:val="009775BF"/>
    <w:rsid w:val="009A0A5F"/>
    <w:rsid w:val="009D0C7C"/>
    <w:rsid w:val="009D26FC"/>
    <w:rsid w:val="00A26DE3"/>
    <w:rsid w:val="00A61F7C"/>
    <w:rsid w:val="00A76A6C"/>
    <w:rsid w:val="00AC2F3D"/>
    <w:rsid w:val="00B46F16"/>
    <w:rsid w:val="00CA268E"/>
    <w:rsid w:val="00CF7A7D"/>
    <w:rsid w:val="00D33BDC"/>
    <w:rsid w:val="00D36A4F"/>
    <w:rsid w:val="00D8069C"/>
    <w:rsid w:val="00DB55CF"/>
    <w:rsid w:val="00DF098B"/>
    <w:rsid w:val="00E22296"/>
    <w:rsid w:val="00E23D94"/>
    <w:rsid w:val="00E42CA1"/>
    <w:rsid w:val="00E43F90"/>
    <w:rsid w:val="00EE6DFC"/>
    <w:rsid w:val="00F02D75"/>
    <w:rsid w:val="00F51009"/>
    <w:rsid w:val="00F7025D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1E47"/>
  <w15:docId w15:val="{2142A5A7-33A2-42F4-9921-2128DFB5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Jalus">
    <w:name w:val="Jalus"/>
    <w:pPr>
      <w:tabs>
        <w:tab w:val="center" w:pos="4153"/>
        <w:tab w:val="right" w:pos="8306"/>
      </w:tabs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Normaallaad">
    <w:name w:val="Normaallaad"/>
    <w:pPr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Kehatekst2">
    <w:name w:val="Kehatekst 2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ehekljenumber">
    <w:name w:val="Leheküljenumber"/>
  </w:style>
  <w:style w:type="character" w:customStyle="1" w:styleId="Hyperlink0">
    <w:name w:val="Hyperlink.0"/>
    <w:basedOn w:val="Lehekljenumber"/>
    <w:rPr>
      <w:color w:val="0000FF"/>
      <w:u w:val="single" w:color="0000FF"/>
    </w:rPr>
  </w:style>
  <w:style w:type="paragraph" w:customStyle="1" w:styleId="Kehatekst31">
    <w:name w:val="Kehatekst 31"/>
    <w:pPr>
      <w:suppressAutoHyphens/>
      <w:spacing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Kehatekst">
    <w:name w:val="Kehatekst"/>
    <w:pPr>
      <w:jc w:val="both"/>
    </w:pPr>
    <w:rPr>
      <w:rFonts w:eastAsia="Times New Roman"/>
      <w:color w:val="FF0000"/>
      <w:sz w:val="24"/>
      <w:szCs w:val="24"/>
      <w:u w:color="FF0000"/>
      <w:lang w:val="en-US"/>
    </w:rPr>
  </w:style>
  <w:style w:type="paragraph" w:customStyle="1" w:styleId="Loetelu">
    <w:name w:val="Loetelu"/>
    <w:basedOn w:val="BodyText"/>
    <w:rsid w:val="00F7025D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</w:pPr>
    <w:rPr>
      <w:rFonts w:asciiTheme="minorHAnsi" w:eastAsia="Times New Roman" w:hAnsiTheme="minorHAnsi"/>
      <w:noProof/>
      <w:sz w:val="22"/>
      <w:szCs w:val="20"/>
      <w:bdr w:val="none" w:sz="0" w:space="0" w:color="auto"/>
      <w:lang w:val="et-EE"/>
    </w:rPr>
  </w:style>
  <w:style w:type="paragraph" w:customStyle="1" w:styleId="Bodyt">
    <w:name w:val="Bodyt"/>
    <w:basedOn w:val="Normal"/>
    <w:rsid w:val="00F7025D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/>
      <w:noProof/>
      <w:sz w:val="22"/>
      <w:szCs w:val="22"/>
      <w:bdr w:val="none" w:sz="0" w:space="0" w:color="auto"/>
      <w:lang w:val="et-EE"/>
    </w:rPr>
  </w:style>
  <w:style w:type="paragraph" w:customStyle="1" w:styleId="Bodyt1">
    <w:name w:val="Bodyt1"/>
    <w:basedOn w:val="Bodyt"/>
    <w:qFormat/>
    <w:rsid w:val="00F7025D"/>
    <w:pPr>
      <w:numPr>
        <w:ilvl w:val="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F702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25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06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6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06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6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 Amjärv</dc:creator>
  <cp:lastModifiedBy>Anu Nuut</cp:lastModifiedBy>
  <cp:revision>2</cp:revision>
  <dcterms:created xsi:type="dcterms:W3CDTF">2023-04-24T13:54:00Z</dcterms:created>
  <dcterms:modified xsi:type="dcterms:W3CDTF">2023-04-24T13:54:00Z</dcterms:modified>
</cp:coreProperties>
</file>